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8052A4" w14:textId="42CDCCBC" w:rsidR="00AD264C" w:rsidRPr="007139BA" w:rsidRDefault="005D2F7D" w:rsidP="00AD2F55">
      <w:pPr>
        <w:autoSpaceDE w:val="0"/>
        <w:autoSpaceDN w:val="0"/>
        <w:adjustRightInd w:val="0"/>
        <w:jc w:val="right"/>
        <w:rPr>
          <w:rFonts w:asciiTheme="minorHAnsi" w:hAnsiTheme="minorHAnsi" w:cstheme="minorHAnsi"/>
          <w:color w:val="000000"/>
          <w:sz w:val="18"/>
          <w:szCs w:val="18"/>
        </w:rPr>
      </w:pPr>
      <w:r>
        <w:rPr>
          <w:rFonts w:asciiTheme="minorHAnsi" w:hAnsiTheme="minorHAnsi" w:cstheme="minorHAnsi"/>
          <w:color w:val="000000"/>
          <w:sz w:val="18"/>
          <w:szCs w:val="18"/>
        </w:rPr>
        <w:t>12</w:t>
      </w:r>
      <w:r w:rsidR="00AD264C" w:rsidRPr="007139BA">
        <w:rPr>
          <w:rFonts w:asciiTheme="minorHAnsi" w:hAnsiTheme="minorHAnsi" w:cstheme="minorHAnsi"/>
          <w:color w:val="000000"/>
          <w:sz w:val="18"/>
          <w:szCs w:val="18"/>
        </w:rPr>
        <w:t xml:space="preserve"> </w:t>
      </w:r>
      <w:r w:rsidR="007139BA" w:rsidRPr="007139BA">
        <w:rPr>
          <w:rFonts w:asciiTheme="minorHAnsi" w:hAnsiTheme="minorHAnsi" w:cstheme="minorHAnsi"/>
          <w:color w:val="000000"/>
          <w:sz w:val="18"/>
          <w:szCs w:val="18"/>
        </w:rPr>
        <w:t>July 2021</w:t>
      </w:r>
    </w:p>
    <w:p w14:paraId="0DEF15C7" w14:textId="3CCFE5F9" w:rsidR="00AD2F55" w:rsidRPr="003A18C4" w:rsidRDefault="007139BA" w:rsidP="00AD2F55">
      <w:pPr>
        <w:autoSpaceDE w:val="0"/>
        <w:autoSpaceDN w:val="0"/>
        <w:adjustRightInd w:val="0"/>
        <w:jc w:val="right"/>
        <w:rPr>
          <w:rFonts w:asciiTheme="minorHAnsi" w:hAnsiTheme="minorHAnsi" w:cstheme="minorHAnsi"/>
          <w:sz w:val="18"/>
          <w:szCs w:val="18"/>
        </w:rPr>
      </w:pPr>
      <w:r w:rsidRPr="003A18C4">
        <w:rPr>
          <w:rFonts w:asciiTheme="minorHAnsi" w:hAnsiTheme="minorHAnsi" w:cstheme="minorHAnsi"/>
          <w:sz w:val="18"/>
          <w:szCs w:val="18"/>
        </w:rPr>
        <w:t>Christopher Dorr</w:t>
      </w:r>
    </w:p>
    <w:p w14:paraId="28232F9D" w14:textId="4003C5E4" w:rsidR="00AD2F55" w:rsidRPr="003A18C4" w:rsidRDefault="007139BA" w:rsidP="00AD2F55">
      <w:pPr>
        <w:autoSpaceDE w:val="0"/>
        <w:autoSpaceDN w:val="0"/>
        <w:adjustRightInd w:val="0"/>
        <w:jc w:val="right"/>
        <w:rPr>
          <w:rFonts w:asciiTheme="minorHAnsi" w:hAnsiTheme="minorHAnsi" w:cstheme="minorHAnsi"/>
          <w:sz w:val="18"/>
          <w:szCs w:val="18"/>
        </w:rPr>
      </w:pPr>
      <w:r w:rsidRPr="003A18C4">
        <w:rPr>
          <w:rFonts w:asciiTheme="minorHAnsi" w:hAnsiTheme="minorHAnsi" w:cstheme="minorHAnsi"/>
          <w:sz w:val="18"/>
          <w:szCs w:val="18"/>
        </w:rPr>
        <w:t>Project Engineer, Hardware</w:t>
      </w:r>
    </w:p>
    <w:p w14:paraId="6284052B" w14:textId="77777777" w:rsidR="003A18C4" w:rsidRPr="003A18C4" w:rsidRDefault="003A18C4" w:rsidP="003A18C4">
      <w:pPr>
        <w:jc w:val="right"/>
        <w:rPr>
          <w:rFonts w:asciiTheme="minorHAnsi" w:hAnsiTheme="minorHAnsi" w:cstheme="minorHAnsi"/>
          <w:sz w:val="18"/>
          <w:szCs w:val="18"/>
        </w:rPr>
      </w:pPr>
      <w:r w:rsidRPr="003A18C4">
        <w:rPr>
          <w:rFonts w:asciiTheme="minorHAnsi" w:hAnsiTheme="minorHAnsi" w:cstheme="minorHAnsi"/>
          <w:sz w:val="18"/>
          <w:szCs w:val="18"/>
        </w:rPr>
        <w:t xml:space="preserve">FS Eng (TÜV </w:t>
      </w:r>
      <w:proofErr w:type="spellStart"/>
      <w:r w:rsidRPr="003A18C4">
        <w:rPr>
          <w:rFonts w:asciiTheme="minorHAnsi" w:hAnsiTheme="minorHAnsi" w:cstheme="minorHAnsi"/>
          <w:sz w:val="18"/>
          <w:szCs w:val="18"/>
        </w:rPr>
        <w:t>Rheinland</w:t>
      </w:r>
      <w:proofErr w:type="spellEnd"/>
      <w:r w:rsidRPr="003A18C4">
        <w:rPr>
          <w:rFonts w:asciiTheme="minorHAnsi" w:hAnsiTheme="minorHAnsi" w:cstheme="minorHAnsi"/>
          <w:sz w:val="18"/>
          <w:szCs w:val="18"/>
        </w:rPr>
        <w:t>, # 17876/ 19, HW/SW Design)</w:t>
      </w:r>
    </w:p>
    <w:p w14:paraId="6BCB8FBF" w14:textId="7DC72D2A" w:rsidR="003A18C4" w:rsidRPr="003A18C4" w:rsidRDefault="003A18C4" w:rsidP="003A18C4">
      <w:pPr>
        <w:autoSpaceDE w:val="0"/>
        <w:autoSpaceDN w:val="0"/>
        <w:adjustRightInd w:val="0"/>
        <w:jc w:val="right"/>
        <w:rPr>
          <w:rFonts w:asciiTheme="minorHAnsi" w:hAnsiTheme="minorHAnsi" w:cstheme="minorHAnsi"/>
          <w:sz w:val="18"/>
          <w:szCs w:val="18"/>
        </w:rPr>
      </w:pPr>
      <w:proofErr w:type="spellStart"/>
      <w:r w:rsidRPr="003A18C4">
        <w:rPr>
          <w:rFonts w:asciiTheme="minorHAnsi" w:hAnsiTheme="minorHAnsi" w:cstheme="minorHAnsi"/>
          <w:sz w:val="18"/>
          <w:szCs w:val="18"/>
        </w:rPr>
        <w:t>CySec</w:t>
      </w:r>
      <w:proofErr w:type="spellEnd"/>
      <w:r w:rsidRPr="003A18C4">
        <w:rPr>
          <w:rFonts w:asciiTheme="minorHAnsi" w:hAnsiTheme="minorHAnsi" w:cstheme="minorHAnsi"/>
          <w:sz w:val="18"/>
          <w:szCs w:val="18"/>
        </w:rPr>
        <w:t xml:space="preserve"> Specialist (TÜV </w:t>
      </w:r>
      <w:proofErr w:type="spellStart"/>
      <w:r w:rsidRPr="003A18C4">
        <w:rPr>
          <w:rFonts w:asciiTheme="minorHAnsi" w:hAnsiTheme="minorHAnsi" w:cstheme="minorHAnsi"/>
          <w:sz w:val="18"/>
          <w:szCs w:val="18"/>
        </w:rPr>
        <w:t>Rheinland</w:t>
      </w:r>
      <w:proofErr w:type="spellEnd"/>
      <w:r w:rsidRPr="003A18C4">
        <w:rPr>
          <w:rFonts w:asciiTheme="minorHAnsi" w:hAnsiTheme="minorHAnsi" w:cstheme="minorHAnsi"/>
          <w:sz w:val="18"/>
          <w:szCs w:val="18"/>
        </w:rPr>
        <w:t>, # 111/ 17, Product Development)</w:t>
      </w:r>
    </w:p>
    <w:p w14:paraId="68E655FA" w14:textId="30E49A81" w:rsidR="00AD2F55" w:rsidRPr="003A18C4" w:rsidRDefault="007139BA" w:rsidP="00AD2F55">
      <w:pPr>
        <w:autoSpaceDE w:val="0"/>
        <w:autoSpaceDN w:val="0"/>
        <w:adjustRightInd w:val="0"/>
        <w:jc w:val="right"/>
        <w:rPr>
          <w:rFonts w:asciiTheme="minorHAnsi" w:hAnsiTheme="minorHAnsi" w:cstheme="minorHAnsi"/>
          <w:sz w:val="18"/>
          <w:szCs w:val="18"/>
        </w:rPr>
      </w:pPr>
      <w:r w:rsidRPr="003A18C4">
        <w:rPr>
          <w:rFonts w:asciiTheme="minorHAnsi" w:hAnsiTheme="minorHAnsi" w:cstheme="minorHAnsi"/>
          <w:sz w:val="18"/>
          <w:szCs w:val="18"/>
        </w:rPr>
        <w:t>Production Automation Business</w:t>
      </w:r>
      <w:r w:rsidR="003A18C4">
        <w:rPr>
          <w:rFonts w:asciiTheme="minorHAnsi" w:hAnsiTheme="minorHAnsi" w:cstheme="minorHAnsi"/>
          <w:sz w:val="18"/>
          <w:szCs w:val="18"/>
        </w:rPr>
        <w:t xml:space="preserve"> | </w:t>
      </w:r>
      <w:r w:rsidR="00AD2F55" w:rsidRPr="003A18C4">
        <w:rPr>
          <w:rFonts w:asciiTheme="minorHAnsi" w:hAnsiTheme="minorHAnsi" w:cstheme="minorHAnsi"/>
          <w:sz w:val="18"/>
          <w:szCs w:val="18"/>
        </w:rPr>
        <w:t>Rockwell Automation</w:t>
      </w:r>
    </w:p>
    <w:p w14:paraId="677D3DA5" w14:textId="31F6311C" w:rsidR="00AD2F55" w:rsidRPr="007139BA" w:rsidRDefault="00AD2F55" w:rsidP="00AD2F55">
      <w:pPr>
        <w:autoSpaceDE w:val="0"/>
        <w:autoSpaceDN w:val="0"/>
        <w:adjustRightInd w:val="0"/>
        <w:jc w:val="right"/>
        <w:rPr>
          <w:rFonts w:asciiTheme="minorHAnsi" w:hAnsiTheme="minorHAnsi" w:cstheme="minorHAnsi"/>
          <w:color w:val="000000"/>
          <w:sz w:val="18"/>
          <w:szCs w:val="18"/>
        </w:rPr>
      </w:pPr>
      <w:r w:rsidRPr="007139BA">
        <w:rPr>
          <w:rFonts w:asciiTheme="minorHAnsi" w:hAnsiTheme="minorHAnsi" w:cstheme="minorHAnsi"/>
          <w:color w:val="000000"/>
          <w:sz w:val="18"/>
          <w:szCs w:val="18"/>
        </w:rPr>
        <w:t>+1.440.646.</w:t>
      </w:r>
      <w:r w:rsidR="007139BA" w:rsidRPr="007139BA">
        <w:rPr>
          <w:rFonts w:asciiTheme="minorHAnsi" w:hAnsiTheme="minorHAnsi" w:cstheme="minorHAnsi"/>
          <w:color w:val="000000"/>
          <w:sz w:val="18"/>
          <w:szCs w:val="18"/>
        </w:rPr>
        <w:t>6531</w:t>
      </w:r>
    </w:p>
    <w:p w14:paraId="4AB2DD60" w14:textId="4FF3CDE8" w:rsidR="00AD2F55" w:rsidRPr="007139BA" w:rsidRDefault="007139BA" w:rsidP="00AD2F55">
      <w:pPr>
        <w:autoSpaceDE w:val="0"/>
        <w:autoSpaceDN w:val="0"/>
        <w:adjustRightInd w:val="0"/>
        <w:jc w:val="right"/>
        <w:rPr>
          <w:rFonts w:asciiTheme="minorHAnsi" w:hAnsiTheme="minorHAnsi" w:cstheme="minorHAnsi"/>
          <w:color w:val="000000"/>
          <w:sz w:val="18"/>
          <w:szCs w:val="18"/>
        </w:rPr>
      </w:pPr>
      <w:r w:rsidRPr="007139BA">
        <w:rPr>
          <w:rFonts w:asciiTheme="minorHAnsi" w:hAnsiTheme="minorHAnsi" w:cstheme="minorHAnsi"/>
          <w:color w:val="000000"/>
          <w:sz w:val="18"/>
          <w:szCs w:val="18"/>
        </w:rPr>
        <w:t>crdorr</w:t>
      </w:r>
      <w:r w:rsidR="00AD2F55" w:rsidRPr="007139BA">
        <w:rPr>
          <w:rFonts w:asciiTheme="minorHAnsi" w:hAnsiTheme="minorHAnsi" w:cstheme="minorHAnsi"/>
          <w:color w:val="000000"/>
          <w:sz w:val="18"/>
          <w:szCs w:val="18"/>
        </w:rPr>
        <w:t>@ra.rockwell.com</w:t>
      </w:r>
    </w:p>
    <w:p w14:paraId="4AE37E12" w14:textId="7E473223" w:rsidR="00AD2F55" w:rsidRPr="007139BA" w:rsidRDefault="00AD2F55" w:rsidP="00AD2F55">
      <w:pPr>
        <w:autoSpaceDE w:val="0"/>
        <w:autoSpaceDN w:val="0"/>
        <w:adjustRightInd w:val="0"/>
        <w:ind w:left="144" w:hanging="144"/>
        <w:jc w:val="right"/>
        <w:rPr>
          <w:rFonts w:asciiTheme="minorHAnsi" w:hAnsiTheme="minorHAnsi" w:cstheme="minorHAnsi"/>
          <w:color w:val="000000"/>
          <w:sz w:val="18"/>
          <w:szCs w:val="18"/>
        </w:rPr>
      </w:pPr>
      <w:r w:rsidRPr="007139BA">
        <w:rPr>
          <w:rFonts w:asciiTheme="minorHAnsi" w:hAnsiTheme="minorHAnsi" w:cstheme="minorHAnsi"/>
          <w:color w:val="000000"/>
          <w:sz w:val="18"/>
          <w:szCs w:val="18"/>
        </w:rPr>
        <w:t>IEC TC65/SC65A</w:t>
      </w:r>
      <w:r w:rsidR="007139BA" w:rsidRPr="007139BA">
        <w:rPr>
          <w:rFonts w:asciiTheme="minorHAnsi" w:hAnsiTheme="minorHAnsi" w:cstheme="minorHAnsi"/>
          <w:color w:val="000000"/>
          <w:sz w:val="18"/>
          <w:szCs w:val="18"/>
        </w:rPr>
        <w:t>/WG4</w:t>
      </w:r>
      <w:r w:rsidRPr="007139BA">
        <w:rPr>
          <w:rFonts w:asciiTheme="minorHAnsi" w:hAnsiTheme="minorHAnsi" w:cstheme="minorHAnsi"/>
          <w:color w:val="000000"/>
          <w:sz w:val="18"/>
          <w:szCs w:val="18"/>
        </w:rPr>
        <w:t xml:space="preserve">, </w:t>
      </w:r>
      <w:r w:rsidR="007139BA" w:rsidRPr="007139BA">
        <w:rPr>
          <w:rFonts w:asciiTheme="minorHAnsi" w:hAnsiTheme="minorHAnsi" w:cstheme="minorHAnsi"/>
          <w:color w:val="000000"/>
          <w:sz w:val="18"/>
          <w:szCs w:val="18"/>
        </w:rPr>
        <w:t>EMC Requirements</w:t>
      </w:r>
      <w:r w:rsidRPr="007139BA">
        <w:rPr>
          <w:rFonts w:asciiTheme="minorHAnsi" w:hAnsiTheme="minorHAnsi" w:cstheme="minorHAnsi"/>
          <w:color w:val="000000"/>
          <w:sz w:val="18"/>
          <w:szCs w:val="18"/>
        </w:rPr>
        <w:t xml:space="preserve"> – </w:t>
      </w:r>
      <w:r w:rsidR="007139BA" w:rsidRPr="007139BA">
        <w:rPr>
          <w:rFonts w:asciiTheme="minorHAnsi" w:hAnsiTheme="minorHAnsi" w:cstheme="minorHAnsi"/>
          <w:color w:val="000000"/>
          <w:sz w:val="18"/>
          <w:szCs w:val="18"/>
        </w:rPr>
        <w:t>Member</w:t>
      </w:r>
      <w:r w:rsidRPr="007139BA">
        <w:rPr>
          <w:rFonts w:asciiTheme="minorHAnsi" w:hAnsiTheme="minorHAnsi" w:cstheme="minorHAnsi"/>
          <w:color w:val="000000"/>
          <w:sz w:val="18"/>
          <w:szCs w:val="18"/>
        </w:rPr>
        <w:t xml:space="preserve"> </w:t>
      </w:r>
    </w:p>
    <w:p w14:paraId="6576BF6E" w14:textId="290673AD" w:rsidR="007139BA" w:rsidRPr="007139BA" w:rsidRDefault="007139BA" w:rsidP="007139BA">
      <w:pPr>
        <w:autoSpaceDE w:val="0"/>
        <w:autoSpaceDN w:val="0"/>
        <w:adjustRightInd w:val="0"/>
        <w:ind w:left="144" w:hanging="144"/>
        <w:jc w:val="right"/>
        <w:rPr>
          <w:rFonts w:asciiTheme="minorHAnsi" w:hAnsiTheme="minorHAnsi" w:cstheme="minorHAnsi"/>
          <w:color w:val="000000"/>
          <w:sz w:val="18"/>
          <w:szCs w:val="18"/>
        </w:rPr>
      </w:pPr>
      <w:r w:rsidRPr="007139BA">
        <w:rPr>
          <w:rFonts w:asciiTheme="minorHAnsi" w:hAnsiTheme="minorHAnsi" w:cstheme="minorHAnsi"/>
          <w:color w:val="000000"/>
          <w:sz w:val="18"/>
          <w:szCs w:val="18"/>
        </w:rPr>
        <w:t xml:space="preserve">IEC TC65/SC65A/MT61508-1-2, Maintenance of IEC61508-1, -2, -4, -5, -6, and -7 – Member </w:t>
      </w:r>
    </w:p>
    <w:p w14:paraId="27C5D382" w14:textId="6112D749" w:rsidR="00AD2F55" w:rsidRDefault="00AD2F55" w:rsidP="00AD2F55">
      <w:pPr>
        <w:autoSpaceDE w:val="0"/>
        <w:autoSpaceDN w:val="0"/>
        <w:adjustRightInd w:val="0"/>
        <w:ind w:left="144" w:hanging="144"/>
        <w:jc w:val="right"/>
        <w:rPr>
          <w:rFonts w:asciiTheme="minorHAnsi" w:hAnsiTheme="minorHAnsi" w:cstheme="minorHAnsi"/>
          <w:color w:val="000000"/>
          <w:sz w:val="18"/>
          <w:szCs w:val="18"/>
        </w:rPr>
      </w:pPr>
      <w:r w:rsidRPr="007139BA">
        <w:rPr>
          <w:rFonts w:asciiTheme="minorHAnsi" w:hAnsiTheme="minorHAnsi" w:cstheme="minorHAnsi"/>
          <w:color w:val="000000"/>
          <w:sz w:val="18"/>
          <w:szCs w:val="18"/>
        </w:rPr>
        <w:t xml:space="preserve">USNC TAG IEC/SC65A, System </w:t>
      </w:r>
      <w:r w:rsidR="007139BA" w:rsidRPr="007139BA">
        <w:rPr>
          <w:rFonts w:asciiTheme="minorHAnsi" w:hAnsiTheme="minorHAnsi" w:cstheme="minorHAnsi"/>
          <w:color w:val="000000"/>
          <w:sz w:val="18"/>
          <w:szCs w:val="18"/>
        </w:rPr>
        <w:t>A</w:t>
      </w:r>
      <w:r w:rsidRPr="007139BA">
        <w:rPr>
          <w:rFonts w:asciiTheme="minorHAnsi" w:hAnsiTheme="minorHAnsi" w:cstheme="minorHAnsi"/>
          <w:color w:val="000000"/>
          <w:sz w:val="18"/>
          <w:szCs w:val="18"/>
        </w:rPr>
        <w:t xml:space="preserve">spects </w:t>
      </w:r>
      <w:r w:rsidR="007139BA">
        <w:rPr>
          <w:rFonts w:asciiTheme="minorHAnsi" w:hAnsiTheme="minorHAnsi" w:cstheme="minorHAnsi"/>
          <w:color w:val="000000"/>
          <w:sz w:val="18"/>
          <w:szCs w:val="18"/>
        </w:rPr>
        <w:t>–</w:t>
      </w:r>
      <w:r w:rsidRPr="007139BA">
        <w:rPr>
          <w:rFonts w:asciiTheme="minorHAnsi" w:hAnsiTheme="minorHAnsi" w:cstheme="minorHAnsi"/>
          <w:color w:val="000000"/>
          <w:sz w:val="18"/>
          <w:szCs w:val="18"/>
        </w:rPr>
        <w:t xml:space="preserve"> </w:t>
      </w:r>
      <w:r w:rsidR="007139BA" w:rsidRPr="007139BA">
        <w:rPr>
          <w:rFonts w:asciiTheme="minorHAnsi" w:hAnsiTheme="minorHAnsi" w:cstheme="minorHAnsi"/>
          <w:color w:val="000000"/>
          <w:sz w:val="18"/>
          <w:szCs w:val="18"/>
        </w:rPr>
        <w:t>Member</w:t>
      </w:r>
    </w:p>
    <w:p w14:paraId="1387B4A6" w14:textId="77777777" w:rsidR="007139BA" w:rsidRPr="007139BA" w:rsidRDefault="007139BA" w:rsidP="00AD2F55">
      <w:pPr>
        <w:autoSpaceDE w:val="0"/>
        <w:autoSpaceDN w:val="0"/>
        <w:adjustRightInd w:val="0"/>
        <w:ind w:left="144" w:hanging="144"/>
        <w:jc w:val="right"/>
        <w:rPr>
          <w:rFonts w:asciiTheme="minorHAnsi" w:hAnsiTheme="minorHAnsi" w:cstheme="minorHAnsi"/>
          <w:color w:val="000000"/>
          <w:sz w:val="18"/>
          <w:szCs w:val="24"/>
        </w:rPr>
      </w:pPr>
    </w:p>
    <w:p w14:paraId="2A2D847F" w14:textId="4E8126F5" w:rsidR="006B24E7" w:rsidRPr="001E5444" w:rsidRDefault="007139BA" w:rsidP="007139BA">
      <w:pPr>
        <w:jc w:val="right"/>
        <w:rPr>
          <w:rFonts w:ascii="Arial Narrow" w:hAnsi="Arial Narrow"/>
          <w:sz w:val="24"/>
          <w:szCs w:val="24"/>
        </w:rPr>
      </w:pPr>
      <w:r>
        <w:rPr>
          <w:noProof/>
          <w:color w:val="1F497D"/>
        </w:rPr>
        <w:drawing>
          <wp:inline distT="0" distB="0" distL="0" distR="0" wp14:anchorId="0CB55807" wp14:editId="70BAEF74">
            <wp:extent cx="1432560" cy="365760"/>
            <wp:effectExtent l="0" t="0" r="15240" b="15240"/>
            <wp:docPr id="6" name="Picture 6" descr="R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A Logo"/>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432560" cy="365760"/>
                    </a:xfrm>
                    <a:prstGeom prst="rect">
                      <a:avLst/>
                    </a:prstGeom>
                    <a:noFill/>
                    <a:ln>
                      <a:noFill/>
                    </a:ln>
                  </pic:spPr>
                </pic:pic>
              </a:graphicData>
            </a:graphic>
          </wp:inline>
        </w:drawing>
      </w:r>
    </w:p>
    <w:p w14:paraId="2F40C3B2" w14:textId="77777777" w:rsidR="006B24E7" w:rsidRPr="005D4874" w:rsidRDefault="003A3A5D">
      <w:pPr>
        <w:rPr>
          <w:rFonts w:asciiTheme="minorHAnsi" w:hAnsiTheme="minorHAnsi" w:cstheme="minorHAnsi"/>
          <w:sz w:val="22"/>
          <w:szCs w:val="22"/>
        </w:rPr>
      </w:pPr>
    </w:p>
    <w:p w14:paraId="62A0490C" w14:textId="239C5F09" w:rsidR="006B24E7" w:rsidRPr="005D4874" w:rsidRDefault="00AD2F55">
      <w:pPr>
        <w:rPr>
          <w:rFonts w:asciiTheme="minorHAnsi" w:hAnsiTheme="minorHAnsi" w:cstheme="minorHAnsi"/>
          <w:sz w:val="22"/>
          <w:szCs w:val="22"/>
        </w:rPr>
      </w:pPr>
      <w:r w:rsidRPr="005D4874">
        <w:rPr>
          <w:rFonts w:asciiTheme="minorHAnsi" w:hAnsiTheme="minorHAnsi" w:cstheme="minorHAnsi"/>
          <w:sz w:val="22"/>
          <w:szCs w:val="22"/>
        </w:rPr>
        <w:t>To Whom It May Concern</w:t>
      </w:r>
      <w:r w:rsidR="005F630A">
        <w:rPr>
          <w:rFonts w:asciiTheme="minorHAnsi" w:hAnsiTheme="minorHAnsi" w:cstheme="minorHAnsi"/>
          <w:sz w:val="22"/>
          <w:szCs w:val="22"/>
        </w:rPr>
        <w:t>:</w:t>
      </w:r>
    </w:p>
    <w:p w14:paraId="3A1F32D7" w14:textId="77777777" w:rsidR="00AD2F55" w:rsidRPr="005D4874" w:rsidRDefault="00AD2F55" w:rsidP="00AD2F55">
      <w:pPr>
        <w:autoSpaceDE w:val="0"/>
        <w:autoSpaceDN w:val="0"/>
        <w:adjustRightInd w:val="0"/>
        <w:rPr>
          <w:rFonts w:asciiTheme="minorHAnsi" w:hAnsiTheme="minorHAnsi" w:cstheme="minorHAnsi"/>
          <w:color w:val="000000"/>
          <w:sz w:val="22"/>
          <w:szCs w:val="22"/>
        </w:rPr>
      </w:pPr>
    </w:p>
    <w:p w14:paraId="15F9011E" w14:textId="55068A7F" w:rsidR="005D4874" w:rsidRDefault="005D4874" w:rsidP="005D4874">
      <w:pPr>
        <w:ind w:right="360"/>
        <w:rPr>
          <w:rFonts w:asciiTheme="minorHAnsi" w:hAnsiTheme="minorHAnsi" w:cstheme="minorHAnsi"/>
          <w:sz w:val="22"/>
          <w:szCs w:val="22"/>
        </w:rPr>
      </w:pPr>
      <w:r w:rsidRPr="005D4874">
        <w:rPr>
          <w:rFonts w:asciiTheme="minorHAnsi" w:hAnsiTheme="minorHAnsi" w:cstheme="minorHAnsi"/>
          <w:sz w:val="22"/>
          <w:szCs w:val="22"/>
        </w:rPr>
        <w:t xml:space="preserve">I would like to offer my recommendation for the selection of </w:t>
      </w:r>
      <w:r w:rsidR="004C17D7">
        <w:rPr>
          <w:rFonts w:asciiTheme="minorHAnsi" w:hAnsiTheme="minorHAnsi" w:cstheme="minorHAnsi"/>
          <w:sz w:val="22"/>
          <w:szCs w:val="22"/>
        </w:rPr>
        <w:t>Chao Feng</w:t>
      </w:r>
      <w:r w:rsidRPr="005D4874">
        <w:rPr>
          <w:rFonts w:asciiTheme="minorHAnsi" w:hAnsiTheme="minorHAnsi" w:cstheme="minorHAnsi"/>
          <w:sz w:val="22"/>
          <w:szCs w:val="22"/>
        </w:rPr>
        <w:t xml:space="preserve"> of Rockwell Automation, Inc. as a participant in the IEC Young Professionals Program. </w:t>
      </w:r>
      <w:r w:rsidR="004C17D7">
        <w:rPr>
          <w:rFonts w:asciiTheme="minorHAnsi" w:hAnsiTheme="minorHAnsi" w:cstheme="minorHAnsi"/>
          <w:sz w:val="22"/>
          <w:szCs w:val="22"/>
        </w:rPr>
        <w:t xml:space="preserve">I have had the privilege of working in new product development </w:t>
      </w:r>
      <w:r w:rsidR="00302BE3">
        <w:rPr>
          <w:rFonts w:asciiTheme="minorHAnsi" w:hAnsiTheme="minorHAnsi" w:cstheme="minorHAnsi"/>
          <w:sz w:val="22"/>
          <w:szCs w:val="22"/>
        </w:rPr>
        <w:t xml:space="preserve">with </w:t>
      </w:r>
      <w:r w:rsidR="004C17D7">
        <w:rPr>
          <w:rFonts w:asciiTheme="minorHAnsi" w:hAnsiTheme="minorHAnsi" w:cstheme="minorHAnsi"/>
          <w:sz w:val="22"/>
          <w:szCs w:val="22"/>
        </w:rPr>
        <w:t xml:space="preserve">Chao for </w:t>
      </w:r>
      <w:r w:rsidR="00AA2983">
        <w:rPr>
          <w:rFonts w:asciiTheme="minorHAnsi" w:hAnsiTheme="minorHAnsi" w:cstheme="minorHAnsi"/>
          <w:sz w:val="22"/>
          <w:szCs w:val="22"/>
        </w:rPr>
        <w:t>almost 10</w:t>
      </w:r>
      <w:r w:rsidR="004C17D7">
        <w:rPr>
          <w:rFonts w:asciiTheme="minorHAnsi" w:hAnsiTheme="minorHAnsi" w:cstheme="minorHAnsi"/>
          <w:sz w:val="22"/>
          <w:szCs w:val="22"/>
        </w:rPr>
        <w:t xml:space="preserve"> years, and </w:t>
      </w:r>
      <w:r w:rsidRPr="005D4874">
        <w:rPr>
          <w:rFonts w:asciiTheme="minorHAnsi" w:hAnsiTheme="minorHAnsi" w:cstheme="minorHAnsi"/>
          <w:sz w:val="22"/>
          <w:szCs w:val="22"/>
        </w:rPr>
        <w:t xml:space="preserve">I believe that his demonstrated commitment to excellence in his </w:t>
      </w:r>
      <w:r w:rsidR="00302BE3">
        <w:rPr>
          <w:rFonts w:asciiTheme="minorHAnsi" w:hAnsiTheme="minorHAnsi" w:cstheme="minorHAnsi"/>
          <w:sz w:val="22"/>
          <w:szCs w:val="22"/>
        </w:rPr>
        <w:t>work</w:t>
      </w:r>
      <w:r w:rsidRPr="005D4874">
        <w:rPr>
          <w:rFonts w:asciiTheme="minorHAnsi" w:hAnsiTheme="minorHAnsi" w:cstheme="minorHAnsi"/>
          <w:sz w:val="22"/>
          <w:szCs w:val="22"/>
        </w:rPr>
        <w:t xml:space="preserve"> suggests that he has the potential to be a strong future contributor to IEC Standards development.</w:t>
      </w:r>
    </w:p>
    <w:p w14:paraId="04A61A98" w14:textId="77777777" w:rsidR="005D4874" w:rsidRPr="005D4874" w:rsidRDefault="005D4874" w:rsidP="005D4874">
      <w:pPr>
        <w:ind w:right="360"/>
        <w:rPr>
          <w:rFonts w:asciiTheme="minorHAnsi" w:hAnsiTheme="minorHAnsi" w:cstheme="minorHAnsi"/>
          <w:sz w:val="22"/>
          <w:szCs w:val="22"/>
        </w:rPr>
      </w:pPr>
    </w:p>
    <w:p w14:paraId="0CAC9E10" w14:textId="3A3612F0" w:rsidR="005D4874" w:rsidRDefault="00302BE3" w:rsidP="005D4874">
      <w:pPr>
        <w:ind w:right="360"/>
        <w:rPr>
          <w:rFonts w:asciiTheme="minorHAnsi" w:hAnsiTheme="minorHAnsi" w:cstheme="minorHAnsi"/>
          <w:sz w:val="22"/>
          <w:szCs w:val="22"/>
        </w:rPr>
      </w:pPr>
      <w:r>
        <w:rPr>
          <w:rFonts w:asciiTheme="minorHAnsi" w:hAnsiTheme="minorHAnsi" w:cstheme="minorHAnsi"/>
          <w:sz w:val="22"/>
          <w:szCs w:val="22"/>
        </w:rPr>
        <w:t xml:space="preserve">Chao </w:t>
      </w:r>
      <w:r w:rsidR="005D4874" w:rsidRPr="005D4874">
        <w:rPr>
          <w:rFonts w:asciiTheme="minorHAnsi" w:hAnsiTheme="minorHAnsi" w:cstheme="minorHAnsi"/>
          <w:sz w:val="22"/>
          <w:szCs w:val="22"/>
        </w:rPr>
        <w:t>demonstrate</w:t>
      </w:r>
      <w:r>
        <w:rPr>
          <w:rFonts w:asciiTheme="minorHAnsi" w:hAnsiTheme="minorHAnsi" w:cstheme="minorHAnsi"/>
          <w:sz w:val="22"/>
          <w:szCs w:val="22"/>
        </w:rPr>
        <w:t>d</w:t>
      </w:r>
      <w:r w:rsidR="005D4874" w:rsidRPr="005D4874">
        <w:rPr>
          <w:rFonts w:asciiTheme="minorHAnsi" w:hAnsiTheme="minorHAnsi" w:cstheme="minorHAnsi"/>
          <w:sz w:val="22"/>
          <w:szCs w:val="22"/>
        </w:rPr>
        <w:t xml:space="preserve"> outstanding academic performance while obtaining </w:t>
      </w:r>
      <w:r>
        <w:rPr>
          <w:rFonts w:asciiTheme="minorHAnsi" w:hAnsiTheme="minorHAnsi" w:cstheme="minorHAnsi"/>
          <w:sz w:val="22"/>
          <w:szCs w:val="22"/>
        </w:rPr>
        <w:t xml:space="preserve">a </w:t>
      </w:r>
      <w:r w:rsidR="00AA2983" w:rsidRPr="005D4874">
        <w:rPr>
          <w:rFonts w:asciiTheme="minorHAnsi" w:hAnsiTheme="minorHAnsi" w:cstheme="minorHAnsi"/>
          <w:sz w:val="22"/>
          <w:szCs w:val="22"/>
        </w:rPr>
        <w:t>Bachelor</w:t>
      </w:r>
      <w:r w:rsidR="00AA2983">
        <w:rPr>
          <w:rFonts w:asciiTheme="minorHAnsi" w:hAnsiTheme="minorHAnsi" w:cstheme="minorHAnsi"/>
          <w:sz w:val="22"/>
          <w:szCs w:val="22"/>
        </w:rPr>
        <w:t xml:space="preserve"> of Science</w:t>
      </w:r>
      <w:r w:rsidR="005D4874" w:rsidRPr="005D4874">
        <w:rPr>
          <w:rFonts w:asciiTheme="minorHAnsi" w:hAnsiTheme="minorHAnsi" w:cstheme="minorHAnsi"/>
          <w:sz w:val="22"/>
          <w:szCs w:val="22"/>
        </w:rPr>
        <w:t xml:space="preserve"> degree in the field of Electrical Engineering at </w:t>
      </w:r>
      <w:r>
        <w:rPr>
          <w:rFonts w:asciiTheme="minorHAnsi" w:hAnsiTheme="minorHAnsi" w:cstheme="minorHAnsi"/>
          <w:sz w:val="22"/>
          <w:szCs w:val="22"/>
        </w:rPr>
        <w:t xml:space="preserve">Shanghai Jiao Tong University, and he subsequently continued his studies </w:t>
      </w:r>
      <w:r w:rsidR="00AA2983">
        <w:rPr>
          <w:rFonts w:asciiTheme="minorHAnsi" w:hAnsiTheme="minorHAnsi" w:cstheme="minorHAnsi"/>
          <w:sz w:val="22"/>
          <w:szCs w:val="22"/>
        </w:rPr>
        <w:t>and</w:t>
      </w:r>
      <w:r>
        <w:rPr>
          <w:rFonts w:asciiTheme="minorHAnsi" w:hAnsiTheme="minorHAnsi" w:cstheme="minorHAnsi"/>
          <w:sz w:val="22"/>
          <w:szCs w:val="22"/>
        </w:rPr>
        <w:t xml:space="preserve"> obtain</w:t>
      </w:r>
      <w:r w:rsidR="00AA2983">
        <w:rPr>
          <w:rFonts w:asciiTheme="minorHAnsi" w:hAnsiTheme="minorHAnsi" w:cstheme="minorHAnsi"/>
          <w:sz w:val="22"/>
          <w:szCs w:val="22"/>
        </w:rPr>
        <w:t>ed</w:t>
      </w:r>
      <w:r>
        <w:rPr>
          <w:rFonts w:asciiTheme="minorHAnsi" w:hAnsiTheme="minorHAnsi" w:cstheme="minorHAnsi"/>
          <w:sz w:val="22"/>
          <w:szCs w:val="22"/>
        </w:rPr>
        <w:t xml:space="preserve"> a </w:t>
      </w:r>
      <w:r w:rsidR="00AA2983">
        <w:rPr>
          <w:rFonts w:asciiTheme="minorHAnsi" w:hAnsiTheme="minorHAnsi" w:cstheme="minorHAnsi"/>
          <w:sz w:val="22"/>
          <w:szCs w:val="22"/>
        </w:rPr>
        <w:t>Master</w:t>
      </w:r>
      <w:r>
        <w:rPr>
          <w:rFonts w:asciiTheme="minorHAnsi" w:hAnsiTheme="minorHAnsi" w:cstheme="minorHAnsi"/>
          <w:sz w:val="22"/>
          <w:szCs w:val="22"/>
        </w:rPr>
        <w:t xml:space="preserve"> of Science degree </w:t>
      </w:r>
      <w:r w:rsidR="00AA2983">
        <w:rPr>
          <w:rFonts w:asciiTheme="minorHAnsi" w:hAnsiTheme="minorHAnsi" w:cstheme="minorHAnsi"/>
          <w:sz w:val="22"/>
          <w:szCs w:val="22"/>
        </w:rPr>
        <w:t xml:space="preserve">in Electrical Engineering </w:t>
      </w:r>
      <w:r>
        <w:rPr>
          <w:rFonts w:asciiTheme="minorHAnsi" w:hAnsiTheme="minorHAnsi" w:cstheme="minorHAnsi"/>
          <w:sz w:val="22"/>
          <w:szCs w:val="22"/>
        </w:rPr>
        <w:t xml:space="preserve">from my alma mater, Case Western Reserve University. </w:t>
      </w:r>
      <w:r w:rsidR="00777BD9">
        <w:rPr>
          <w:rFonts w:asciiTheme="minorHAnsi" w:hAnsiTheme="minorHAnsi" w:cstheme="minorHAnsi"/>
          <w:sz w:val="22"/>
          <w:szCs w:val="22"/>
        </w:rPr>
        <w:t xml:space="preserve">In recent years, </w:t>
      </w:r>
      <w:r>
        <w:rPr>
          <w:rFonts w:asciiTheme="minorHAnsi" w:hAnsiTheme="minorHAnsi" w:cstheme="minorHAnsi"/>
          <w:sz w:val="22"/>
          <w:szCs w:val="22"/>
        </w:rPr>
        <w:t xml:space="preserve">Chao has even taken over </w:t>
      </w:r>
      <w:r w:rsidR="00AA2983">
        <w:rPr>
          <w:rFonts w:asciiTheme="minorHAnsi" w:hAnsiTheme="minorHAnsi" w:cstheme="minorHAnsi"/>
          <w:sz w:val="22"/>
          <w:szCs w:val="22"/>
        </w:rPr>
        <w:t xml:space="preserve">my </w:t>
      </w:r>
      <w:r w:rsidR="00777BD9">
        <w:rPr>
          <w:rFonts w:asciiTheme="minorHAnsi" w:hAnsiTheme="minorHAnsi" w:cstheme="minorHAnsi"/>
          <w:sz w:val="22"/>
          <w:szCs w:val="22"/>
        </w:rPr>
        <w:t xml:space="preserve">previous </w:t>
      </w:r>
      <w:r w:rsidR="00AA2983">
        <w:rPr>
          <w:rFonts w:asciiTheme="minorHAnsi" w:hAnsiTheme="minorHAnsi" w:cstheme="minorHAnsi"/>
          <w:sz w:val="22"/>
          <w:szCs w:val="22"/>
        </w:rPr>
        <w:t>role</w:t>
      </w:r>
      <w:r>
        <w:rPr>
          <w:rFonts w:asciiTheme="minorHAnsi" w:hAnsiTheme="minorHAnsi" w:cstheme="minorHAnsi"/>
          <w:sz w:val="22"/>
          <w:szCs w:val="22"/>
        </w:rPr>
        <w:t xml:space="preserve"> serving as a recruiter for Rockwell Automation at the university’s career fairs. </w:t>
      </w:r>
    </w:p>
    <w:p w14:paraId="69477462" w14:textId="095E9940" w:rsidR="005D4874" w:rsidRDefault="005D4874" w:rsidP="005D4874">
      <w:pPr>
        <w:ind w:right="360"/>
        <w:rPr>
          <w:rFonts w:asciiTheme="minorHAnsi" w:hAnsiTheme="minorHAnsi" w:cstheme="minorHAnsi"/>
          <w:sz w:val="22"/>
          <w:szCs w:val="22"/>
        </w:rPr>
      </w:pPr>
    </w:p>
    <w:p w14:paraId="756C82DA" w14:textId="4AF53D1B" w:rsidR="00D802C5" w:rsidRDefault="00AA2983" w:rsidP="005D4874">
      <w:pPr>
        <w:ind w:right="360"/>
        <w:rPr>
          <w:rFonts w:asciiTheme="minorHAnsi" w:hAnsiTheme="minorHAnsi" w:cstheme="minorHAnsi"/>
          <w:sz w:val="22"/>
          <w:szCs w:val="22"/>
        </w:rPr>
      </w:pPr>
      <w:r>
        <w:rPr>
          <w:rFonts w:asciiTheme="minorHAnsi" w:hAnsiTheme="minorHAnsi" w:cstheme="minorHAnsi"/>
          <w:sz w:val="22"/>
          <w:szCs w:val="22"/>
        </w:rPr>
        <w:t xml:space="preserve">After his graduation from CWRU, Chao began his career at Rockwell Automation as an associate hardware engineer working on </w:t>
      </w:r>
      <w:r w:rsidR="004F29B9">
        <w:rPr>
          <w:rFonts w:asciiTheme="minorHAnsi" w:hAnsiTheme="minorHAnsi" w:cstheme="minorHAnsi"/>
          <w:sz w:val="22"/>
          <w:szCs w:val="22"/>
        </w:rPr>
        <w:t xml:space="preserve">the </w:t>
      </w:r>
      <w:r>
        <w:rPr>
          <w:rFonts w:asciiTheme="minorHAnsi" w:hAnsiTheme="minorHAnsi" w:cstheme="minorHAnsi"/>
          <w:sz w:val="22"/>
          <w:szCs w:val="22"/>
        </w:rPr>
        <w:t xml:space="preserve">development of </w:t>
      </w:r>
      <w:r w:rsidR="004F29B9">
        <w:rPr>
          <w:rFonts w:asciiTheme="minorHAnsi" w:hAnsiTheme="minorHAnsi" w:cstheme="minorHAnsi"/>
          <w:sz w:val="22"/>
          <w:szCs w:val="22"/>
        </w:rPr>
        <w:t>new input and output</w:t>
      </w:r>
      <w:r>
        <w:rPr>
          <w:rFonts w:asciiTheme="minorHAnsi" w:hAnsiTheme="minorHAnsi" w:cstheme="minorHAnsi"/>
          <w:sz w:val="22"/>
          <w:szCs w:val="22"/>
        </w:rPr>
        <w:t xml:space="preserve"> modules for </w:t>
      </w:r>
      <w:r w:rsidR="004F29B9">
        <w:rPr>
          <w:rFonts w:asciiTheme="minorHAnsi" w:hAnsiTheme="minorHAnsi" w:cstheme="minorHAnsi"/>
          <w:sz w:val="22"/>
          <w:szCs w:val="22"/>
        </w:rPr>
        <w:t>R</w:t>
      </w:r>
      <w:r w:rsidR="00D802C5">
        <w:rPr>
          <w:rFonts w:asciiTheme="minorHAnsi" w:hAnsiTheme="minorHAnsi" w:cstheme="minorHAnsi"/>
          <w:sz w:val="22"/>
          <w:szCs w:val="22"/>
        </w:rPr>
        <w:t>A</w:t>
      </w:r>
      <w:r w:rsidR="004F29B9">
        <w:rPr>
          <w:rFonts w:asciiTheme="minorHAnsi" w:hAnsiTheme="minorHAnsi" w:cstheme="minorHAnsi"/>
          <w:sz w:val="22"/>
          <w:szCs w:val="22"/>
        </w:rPr>
        <w:t>’s</w:t>
      </w:r>
      <w:r>
        <w:rPr>
          <w:rFonts w:asciiTheme="minorHAnsi" w:hAnsiTheme="minorHAnsi" w:cstheme="minorHAnsi"/>
          <w:sz w:val="22"/>
          <w:szCs w:val="22"/>
        </w:rPr>
        <w:t xml:space="preserve"> control platforms</w:t>
      </w:r>
      <w:r w:rsidR="003A7A30">
        <w:rPr>
          <w:rFonts w:asciiTheme="minorHAnsi" w:hAnsiTheme="minorHAnsi" w:cstheme="minorHAnsi"/>
          <w:sz w:val="22"/>
          <w:szCs w:val="22"/>
        </w:rPr>
        <w:t xml:space="preserve">, and </w:t>
      </w:r>
      <w:r w:rsidR="00D802C5">
        <w:rPr>
          <w:rFonts w:asciiTheme="minorHAnsi" w:hAnsiTheme="minorHAnsi" w:cstheme="minorHAnsi"/>
          <w:sz w:val="22"/>
          <w:szCs w:val="22"/>
        </w:rPr>
        <w:t xml:space="preserve">in this work, </w:t>
      </w:r>
      <w:r w:rsidR="003A7A30">
        <w:rPr>
          <w:rFonts w:asciiTheme="minorHAnsi" w:hAnsiTheme="minorHAnsi" w:cstheme="minorHAnsi"/>
          <w:sz w:val="22"/>
          <w:szCs w:val="22"/>
        </w:rPr>
        <w:t xml:space="preserve">he </w:t>
      </w:r>
      <w:r w:rsidR="00777BD9">
        <w:rPr>
          <w:rFonts w:asciiTheme="minorHAnsi" w:hAnsiTheme="minorHAnsi" w:cstheme="minorHAnsi"/>
          <w:sz w:val="22"/>
          <w:szCs w:val="22"/>
        </w:rPr>
        <w:t xml:space="preserve">was </w:t>
      </w:r>
      <w:r w:rsidR="003A7A30">
        <w:rPr>
          <w:rFonts w:asciiTheme="minorHAnsi" w:hAnsiTheme="minorHAnsi" w:cstheme="minorHAnsi"/>
          <w:sz w:val="22"/>
          <w:szCs w:val="22"/>
        </w:rPr>
        <w:t xml:space="preserve">immediately </w:t>
      </w:r>
      <w:r w:rsidR="00777BD9">
        <w:rPr>
          <w:rFonts w:asciiTheme="minorHAnsi" w:hAnsiTheme="minorHAnsi" w:cstheme="minorHAnsi"/>
          <w:sz w:val="22"/>
          <w:szCs w:val="22"/>
        </w:rPr>
        <w:t>exposed</w:t>
      </w:r>
      <w:r w:rsidR="005D4874" w:rsidRPr="005D4874">
        <w:rPr>
          <w:rFonts w:asciiTheme="minorHAnsi" w:hAnsiTheme="minorHAnsi" w:cstheme="minorHAnsi"/>
          <w:sz w:val="22"/>
          <w:szCs w:val="22"/>
        </w:rPr>
        <w:t xml:space="preserve"> to </w:t>
      </w:r>
      <w:proofErr w:type="spellStart"/>
      <w:r w:rsidR="005D4874" w:rsidRPr="005D4874">
        <w:rPr>
          <w:rFonts w:asciiTheme="minorHAnsi" w:hAnsiTheme="minorHAnsi" w:cstheme="minorHAnsi"/>
          <w:sz w:val="22"/>
          <w:szCs w:val="22"/>
        </w:rPr>
        <w:t>electrotechincal</w:t>
      </w:r>
      <w:proofErr w:type="spellEnd"/>
      <w:r w:rsidR="005D4874" w:rsidRPr="005D4874">
        <w:rPr>
          <w:rFonts w:asciiTheme="minorHAnsi" w:hAnsiTheme="minorHAnsi" w:cstheme="minorHAnsi"/>
          <w:sz w:val="22"/>
          <w:szCs w:val="22"/>
        </w:rPr>
        <w:t xml:space="preserve"> standards. </w:t>
      </w:r>
      <w:r w:rsidR="003A7A30">
        <w:rPr>
          <w:rFonts w:asciiTheme="minorHAnsi" w:hAnsiTheme="minorHAnsi" w:cstheme="minorHAnsi"/>
          <w:sz w:val="22"/>
          <w:szCs w:val="22"/>
        </w:rPr>
        <w:t>On his first project</w:t>
      </w:r>
      <w:r w:rsidR="00D802C5">
        <w:rPr>
          <w:rFonts w:asciiTheme="minorHAnsi" w:hAnsiTheme="minorHAnsi" w:cstheme="minorHAnsi"/>
          <w:sz w:val="22"/>
          <w:szCs w:val="22"/>
        </w:rPr>
        <w:t xml:space="preserve"> developing </w:t>
      </w:r>
      <w:r w:rsidR="003A7A30">
        <w:rPr>
          <w:rFonts w:asciiTheme="minorHAnsi" w:hAnsiTheme="minorHAnsi" w:cstheme="minorHAnsi"/>
          <w:sz w:val="22"/>
          <w:szCs w:val="22"/>
        </w:rPr>
        <w:t>Rockwell</w:t>
      </w:r>
      <w:r w:rsidR="00D802C5">
        <w:rPr>
          <w:rFonts w:asciiTheme="minorHAnsi" w:hAnsiTheme="minorHAnsi" w:cstheme="minorHAnsi"/>
          <w:sz w:val="22"/>
          <w:szCs w:val="22"/>
        </w:rPr>
        <w:t xml:space="preserve"> Automation</w:t>
      </w:r>
      <w:r w:rsidR="003A7A30">
        <w:rPr>
          <w:rFonts w:asciiTheme="minorHAnsi" w:hAnsiTheme="minorHAnsi" w:cstheme="minorHAnsi"/>
          <w:sz w:val="22"/>
          <w:szCs w:val="22"/>
        </w:rPr>
        <w:t>’s next generation high</w:t>
      </w:r>
      <w:r w:rsidR="00777BD9">
        <w:rPr>
          <w:rFonts w:asciiTheme="minorHAnsi" w:hAnsiTheme="minorHAnsi" w:cstheme="minorHAnsi"/>
          <w:sz w:val="22"/>
          <w:szCs w:val="22"/>
        </w:rPr>
        <w:t>-</w:t>
      </w:r>
      <w:r w:rsidR="003A7A30">
        <w:rPr>
          <w:rFonts w:asciiTheme="minorHAnsi" w:hAnsiTheme="minorHAnsi" w:cstheme="minorHAnsi"/>
          <w:sz w:val="22"/>
          <w:szCs w:val="22"/>
        </w:rPr>
        <w:t xml:space="preserve">speed </w:t>
      </w:r>
      <w:r w:rsidR="004F29B9">
        <w:rPr>
          <w:rFonts w:asciiTheme="minorHAnsi" w:hAnsiTheme="minorHAnsi" w:cstheme="minorHAnsi"/>
          <w:sz w:val="22"/>
          <w:szCs w:val="22"/>
        </w:rPr>
        <w:t>machine IO</w:t>
      </w:r>
      <w:r w:rsidR="00777BD9">
        <w:rPr>
          <w:rFonts w:asciiTheme="minorHAnsi" w:hAnsiTheme="minorHAnsi" w:cstheme="minorHAnsi"/>
          <w:sz w:val="22"/>
          <w:szCs w:val="22"/>
        </w:rPr>
        <w:t xml:space="preserve"> modules, h</w:t>
      </w:r>
      <w:r w:rsidR="005D4874" w:rsidRPr="005D4874">
        <w:rPr>
          <w:rFonts w:asciiTheme="minorHAnsi" w:hAnsiTheme="minorHAnsi" w:cstheme="minorHAnsi"/>
          <w:sz w:val="22"/>
          <w:szCs w:val="22"/>
        </w:rPr>
        <w:t xml:space="preserve">e was tasked </w:t>
      </w:r>
      <w:r w:rsidR="000656F1">
        <w:rPr>
          <w:rFonts w:asciiTheme="minorHAnsi" w:hAnsiTheme="minorHAnsi" w:cstheme="minorHAnsi"/>
          <w:sz w:val="22"/>
          <w:szCs w:val="22"/>
        </w:rPr>
        <w:t xml:space="preserve">with </w:t>
      </w:r>
      <w:r w:rsidR="005D4874" w:rsidRPr="005D4874">
        <w:rPr>
          <w:rFonts w:asciiTheme="minorHAnsi" w:hAnsiTheme="minorHAnsi" w:cstheme="minorHAnsi"/>
          <w:sz w:val="22"/>
          <w:szCs w:val="22"/>
        </w:rPr>
        <w:t xml:space="preserve">applying </w:t>
      </w:r>
      <w:r w:rsidR="00777BD9">
        <w:rPr>
          <w:rFonts w:asciiTheme="minorHAnsi" w:hAnsiTheme="minorHAnsi" w:cstheme="minorHAnsi"/>
          <w:sz w:val="22"/>
          <w:szCs w:val="22"/>
        </w:rPr>
        <w:t xml:space="preserve">the </w:t>
      </w:r>
      <w:r w:rsidR="005D4874" w:rsidRPr="005D4874">
        <w:rPr>
          <w:rFonts w:asciiTheme="minorHAnsi" w:hAnsiTheme="minorHAnsi" w:cstheme="minorHAnsi"/>
          <w:sz w:val="22"/>
          <w:szCs w:val="22"/>
        </w:rPr>
        <w:t>IEC</w:t>
      </w:r>
      <w:r w:rsidR="00777BD9">
        <w:rPr>
          <w:rFonts w:asciiTheme="minorHAnsi" w:hAnsiTheme="minorHAnsi" w:cstheme="minorHAnsi"/>
          <w:sz w:val="22"/>
          <w:szCs w:val="22"/>
        </w:rPr>
        <w:t xml:space="preserve"> 61010-2-201</w:t>
      </w:r>
      <w:r w:rsidR="005D4874" w:rsidRPr="005D4874">
        <w:rPr>
          <w:rFonts w:asciiTheme="minorHAnsi" w:hAnsiTheme="minorHAnsi" w:cstheme="minorHAnsi"/>
          <w:sz w:val="22"/>
          <w:szCs w:val="22"/>
        </w:rPr>
        <w:t xml:space="preserve"> standard to the entire </w:t>
      </w:r>
      <w:r w:rsidR="00777BD9">
        <w:rPr>
          <w:rFonts w:asciiTheme="minorHAnsi" w:hAnsiTheme="minorHAnsi" w:cstheme="minorHAnsi"/>
          <w:sz w:val="22"/>
          <w:szCs w:val="22"/>
        </w:rPr>
        <w:t>IO platform</w:t>
      </w:r>
      <w:r w:rsidR="005D4874" w:rsidRPr="005D4874">
        <w:rPr>
          <w:rFonts w:asciiTheme="minorHAnsi" w:hAnsiTheme="minorHAnsi" w:cstheme="minorHAnsi"/>
          <w:sz w:val="22"/>
          <w:szCs w:val="22"/>
        </w:rPr>
        <w:t xml:space="preserve"> to allow for </w:t>
      </w:r>
      <w:r w:rsidR="00777BD9">
        <w:rPr>
          <w:rFonts w:asciiTheme="minorHAnsi" w:hAnsiTheme="minorHAnsi" w:cstheme="minorHAnsi"/>
          <w:sz w:val="22"/>
          <w:szCs w:val="22"/>
        </w:rPr>
        <w:t>UL</w:t>
      </w:r>
      <w:r w:rsidR="005D4874" w:rsidRPr="005D4874">
        <w:rPr>
          <w:rFonts w:asciiTheme="minorHAnsi" w:hAnsiTheme="minorHAnsi" w:cstheme="minorHAnsi"/>
          <w:sz w:val="22"/>
          <w:szCs w:val="22"/>
        </w:rPr>
        <w:t xml:space="preserve"> marking. In this work, </w:t>
      </w:r>
      <w:r w:rsidR="003A7A30">
        <w:rPr>
          <w:rFonts w:asciiTheme="minorHAnsi" w:hAnsiTheme="minorHAnsi" w:cstheme="minorHAnsi"/>
          <w:sz w:val="22"/>
          <w:szCs w:val="22"/>
        </w:rPr>
        <w:t>Chao</w:t>
      </w:r>
      <w:r w:rsidR="005D4874" w:rsidRPr="005D4874">
        <w:rPr>
          <w:rFonts w:asciiTheme="minorHAnsi" w:hAnsiTheme="minorHAnsi" w:cstheme="minorHAnsi"/>
          <w:sz w:val="22"/>
          <w:szCs w:val="22"/>
        </w:rPr>
        <w:t xml:space="preserve"> demonstrated a good understanding of how to interpret standards and </w:t>
      </w:r>
      <w:r w:rsidR="00D802C5">
        <w:rPr>
          <w:rFonts w:asciiTheme="minorHAnsi" w:hAnsiTheme="minorHAnsi" w:cstheme="minorHAnsi"/>
          <w:sz w:val="22"/>
          <w:szCs w:val="22"/>
        </w:rPr>
        <w:t>translate</w:t>
      </w:r>
      <w:r w:rsidR="005D4874" w:rsidRPr="005D4874">
        <w:rPr>
          <w:rFonts w:asciiTheme="minorHAnsi" w:hAnsiTheme="minorHAnsi" w:cstheme="minorHAnsi"/>
          <w:sz w:val="22"/>
          <w:szCs w:val="22"/>
        </w:rPr>
        <w:t xml:space="preserve"> those requirements into the </w:t>
      </w:r>
      <w:r w:rsidR="003A7A30">
        <w:rPr>
          <w:rFonts w:asciiTheme="minorHAnsi" w:hAnsiTheme="minorHAnsi" w:cstheme="minorHAnsi"/>
          <w:sz w:val="22"/>
          <w:szCs w:val="22"/>
        </w:rPr>
        <w:t>test</w:t>
      </w:r>
      <w:r w:rsidR="005D4874" w:rsidRPr="005D4874">
        <w:rPr>
          <w:rFonts w:asciiTheme="minorHAnsi" w:hAnsiTheme="minorHAnsi" w:cstheme="minorHAnsi"/>
          <w:sz w:val="22"/>
          <w:szCs w:val="22"/>
        </w:rPr>
        <w:t xml:space="preserve"> requirements </w:t>
      </w:r>
      <w:r w:rsidR="003A7A30">
        <w:rPr>
          <w:rFonts w:asciiTheme="minorHAnsi" w:hAnsiTheme="minorHAnsi" w:cstheme="minorHAnsi"/>
          <w:sz w:val="22"/>
          <w:szCs w:val="22"/>
        </w:rPr>
        <w:t>for</w:t>
      </w:r>
      <w:r w:rsidR="005D4874" w:rsidRPr="005D4874">
        <w:rPr>
          <w:rFonts w:asciiTheme="minorHAnsi" w:hAnsiTheme="minorHAnsi" w:cstheme="minorHAnsi"/>
          <w:sz w:val="22"/>
          <w:szCs w:val="22"/>
        </w:rPr>
        <w:t xml:space="preserve"> the product</w:t>
      </w:r>
      <w:r w:rsidR="003A7A30">
        <w:rPr>
          <w:rFonts w:asciiTheme="minorHAnsi" w:hAnsiTheme="minorHAnsi" w:cstheme="minorHAnsi"/>
          <w:sz w:val="22"/>
          <w:szCs w:val="22"/>
        </w:rPr>
        <w:t>s</w:t>
      </w:r>
      <w:r w:rsidR="005D4874" w:rsidRPr="005D4874">
        <w:rPr>
          <w:rFonts w:asciiTheme="minorHAnsi" w:hAnsiTheme="minorHAnsi" w:cstheme="minorHAnsi"/>
          <w:sz w:val="22"/>
          <w:szCs w:val="22"/>
        </w:rPr>
        <w:t xml:space="preserve">. He </w:t>
      </w:r>
      <w:r w:rsidR="00777BD9">
        <w:rPr>
          <w:rFonts w:asciiTheme="minorHAnsi" w:hAnsiTheme="minorHAnsi" w:cstheme="minorHAnsi"/>
          <w:sz w:val="22"/>
          <w:szCs w:val="22"/>
        </w:rPr>
        <w:t xml:space="preserve">also </w:t>
      </w:r>
      <w:r w:rsidR="005D4874" w:rsidRPr="005D4874">
        <w:rPr>
          <w:rFonts w:asciiTheme="minorHAnsi" w:hAnsiTheme="minorHAnsi" w:cstheme="minorHAnsi"/>
          <w:sz w:val="22"/>
          <w:szCs w:val="22"/>
        </w:rPr>
        <w:t xml:space="preserve">quickly learned about how to apply </w:t>
      </w:r>
      <w:proofErr w:type="spellStart"/>
      <w:r w:rsidR="005D4874" w:rsidRPr="005D4874">
        <w:rPr>
          <w:rFonts w:asciiTheme="minorHAnsi" w:hAnsiTheme="minorHAnsi" w:cstheme="minorHAnsi"/>
          <w:sz w:val="22"/>
          <w:szCs w:val="22"/>
        </w:rPr>
        <w:t>eletroctechnical</w:t>
      </w:r>
      <w:proofErr w:type="spellEnd"/>
      <w:r w:rsidR="005D4874" w:rsidRPr="005D4874">
        <w:rPr>
          <w:rFonts w:asciiTheme="minorHAnsi" w:hAnsiTheme="minorHAnsi" w:cstheme="minorHAnsi"/>
          <w:sz w:val="22"/>
          <w:szCs w:val="22"/>
        </w:rPr>
        <w:t xml:space="preserve"> standards to perform conformity assessment to the IEC 60068-2 and IEC 61000-4 </w:t>
      </w:r>
      <w:r w:rsidR="00D802C5">
        <w:rPr>
          <w:rFonts w:asciiTheme="minorHAnsi" w:hAnsiTheme="minorHAnsi" w:cstheme="minorHAnsi"/>
          <w:sz w:val="22"/>
          <w:szCs w:val="22"/>
        </w:rPr>
        <w:t xml:space="preserve">series </w:t>
      </w:r>
      <w:r w:rsidR="005D4874" w:rsidRPr="005D4874">
        <w:rPr>
          <w:rFonts w:asciiTheme="minorHAnsi" w:hAnsiTheme="minorHAnsi" w:cstheme="minorHAnsi"/>
          <w:sz w:val="22"/>
          <w:szCs w:val="22"/>
        </w:rPr>
        <w:t xml:space="preserve">standards, and his hard work contributed directly to Rockwell Automation meeting key product release dates to satisfy customer commitments. </w:t>
      </w:r>
      <w:r w:rsidR="0062622F">
        <w:rPr>
          <w:rFonts w:asciiTheme="minorHAnsi" w:hAnsiTheme="minorHAnsi" w:cstheme="minorHAnsi"/>
          <w:sz w:val="22"/>
          <w:szCs w:val="22"/>
        </w:rPr>
        <w:t xml:space="preserve">On his next project developing RA’s next generation high-speed </w:t>
      </w:r>
      <w:r w:rsidR="000656F1">
        <w:rPr>
          <w:rFonts w:asciiTheme="minorHAnsi" w:hAnsiTheme="minorHAnsi" w:cstheme="minorHAnsi"/>
          <w:sz w:val="22"/>
          <w:szCs w:val="22"/>
        </w:rPr>
        <w:t xml:space="preserve">safety </w:t>
      </w:r>
      <w:r w:rsidR="0062622F">
        <w:rPr>
          <w:rFonts w:asciiTheme="minorHAnsi" w:hAnsiTheme="minorHAnsi" w:cstheme="minorHAnsi"/>
          <w:sz w:val="22"/>
          <w:szCs w:val="22"/>
        </w:rPr>
        <w:t xml:space="preserve">flex IO modules, Chao gained his first exposure to functional safety standards, specifically IEC 61508 and its application to new product developments. He again demonstrated a good understanding of how to interpret the standards and follow the required processes and apply the principles </w:t>
      </w:r>
      <w:r w:rsidR="000656F1">
        <w:rPr>
          <w:rFonts w:asciiTheme="minorHAnsi" w:hAnsiTheme="minorHAnsi" w:cstheme="minorHAnsi"/>
          <w:sz w:val="22"/>
          <w:szCs w:val="22"/>
        </w:rPr>
        <w:t>therein</w:t>
      </w:r>
      <w:r w:rsidR="0062622F">
        <w:rPr>
          <w:rFonts w:asciiTheme="minorHAnsi" w:hAnsiTheme="minorHAnsi" w:cstheme="minorHAnsi"/>
          <w:sz w:val="22"/>
          <w:szCs w:val="22"/>
        </w:rPr>
        <w:t xml:space="preserve"> to the circuit design. </w:t>
      </w:r>
      <w:r w:rsidR="0062622F" w:rsidRPr="0062622F">
        <w:rPr>
          <w:rFonts w:asciiTheme="minorHAnsi" w:hAnsiTheme="minorHAnsi" w:cstheme="minorHAnsi"/>
          <w:sz w:val="22"/>
          <w:szCs w:val="22"/>
        </w:rPr>
        <w:t xml:space="preserve">Through strong communication skills and teamwork, </w:t>
      </w:r>
      <w:r w:rsidR="0062622F">
        <w:rPr>
          <w:rFonts w:asciiTheme="minorHAnsi" w:hAnsiTheme="minorHAnsi" w:cstheme="minorHAnsi"/>
          <w:sz w:val="22"/>
          <w:szCs w:val="22"/>
        </w:rPr>
        <w:t>Chao</w:t>
      </w:r>
      <w:r w:rsidR="0062622F" w:rsidRPr="0062622F">
        <w:rPr>
          <w:rFonts w:asciiTheme="minorHAnsi" w:hAnsiTheme="minorHAnsi" w:cstheme="minorHAnsi"/>
          <w:sz w:val="22"/>
          <w:szCs w:val="22"/>
        </w:rPr>
        <w:t xml:space="preserve"> helped Rockwell Automation achieve a</w:t>
      </w:r>
      <w:r w:rsidR="00873F53">
        <w:rPr>
          <w:rFonts w:asciiTheme="minorHAnsi" w:hAnsiTheme="minorHAnsi" w:cstheme="minorHAnsi"/>
          <w:sz w:val="22"/>
          <w:szCs w:val="22"/>
        </w:rPr>
        <w:t>nother</w:t>
      </w:r>
      <w:r w:rsidR="0062622F" w:rsidRPr="0062622F">
        <w:rPr>
          <w:rFonts w:asciiTheme="minorHAnsi" w:hAnsiTheme="minorHAnsi" w:cstheme="minorHAnsi"/>
          <w:sz w:val="22"/>
          <w:szCs w:val="22"/>
        </w:rPr>
        <w:t xml:space="preserve"> successful audit with the safety certification agency.</w:t>
      </w:r>
      <w:r w:rsidR="0062622F">
        <w:rPr>
          <w:rFonts w:asciiTheme="minorHAnsi" w:hAnsiTheme="minorHAnsi" w:cstheme="minorHAnsi"/>
          <w:sz w:val="22"/>
          <w:szCs w:val="22"/>
        </w:rPr>
        <w:t xml:space="preserve"> </w:t>
      </w:r>
    </w:p>
    <w:p w14:paraId="06375468" w14:textId="77777777" w:rsidR="005D4874" w:rsidRPr="005D4874" w:rsidRDefault="005D4874" w:rsidP="005D4874">
      <w:pPr>
        <w:ind w:right="360"/>
        <w:rPr>
          <w:rFonts w:asciiTheme="minorHAnsi" w:hAnsiTheme="minorHAnsi" w:cstheme="minorHAnsi"/>
          <w:sz w:val="22"/>
          <w:szCs w:val="22"/>
        </w:rPr>
      </w:pPr>
    </w:p>
    <w:p w14:paraId="181C7038" w14:textId="100FF5A3" w:rsidR="005D4874" w:rsidRDefault="00414B9C" w:rsidP="005D4874">
      <w:pPr>
        <w:ind w:right="360"/>
        <w:rPr>
          <w:rFonts w:asciiTheme="minorHAnsi" w:hAnsiTheme="minorHAnsi" w:cstheme="minorHAnsi"/>
          <w:color w:val="000000"/>
          <w:sz w:val="22"/>
          <w:szCs w:val="22"/>
        </w:rPr>
      </w:pPr>
      <w:r>
        <w:rPr>
          <w:rFonts w:asciiTheme="minorHAnsi" w:hAnsiTheme="minorHAnsi" w:cstheme="minorHAnsi"/>
          <w:sz w:val="22"/>
          <w:szCs w:val="22"/>
        </w:rPr>
        <w:t>Chao</w:t>
      </w:r>
      <w:r w:rsidR="005D4874" w:rsidRPr="005D4874">
        <w:rPr>
          <w:rFonts w:asciiTheme="minorHAnsi" w:hAnsiTheme="minorHAnsi" w:cstheme="minorHAnsi"/>
          <w:sz w:val="22"/>
          <w:szCs w:val="22"/>
        </w:rPr>
        <w:t xml:space="preserve"> has been an enthusiastic learner, and he</w:t>
      </w:r>
      <w:r>
        <w:rPr>
          <w:rFonts w:asciiTheme="minorHAnsi" w:hAnsiTheme="minorHAnsi" w:cstheme="minorHAnsi"/>
          <w:sz w:val="22"/>
          <w:szCs w:val="22"/>
        </w:rPr>
        <w:t xml:space="preserve"> has</w:t>
      </w:r>
      <w:r w:rsidR="005D4874" w:rsidRPr="005D4874">
        <w:rPr>
          <w:rFonts w:asciiTheme="minorHAnsi" w:hAnsiTheme="minorHAnsi" w:cstheme="minorHAnsi"/>
          <w:sz w:val="22"/>
          <w:szCs w:val="22"/>
        </w:rPr>
        <w:t xml:space="preserve"> continued to demonstrate strong growth in experience and skills at Rockwell Automation</w:t>
      </w:r>
      <w:r>
        <w:rPr>
          <w:rFonts w:asciiTheme="minorHAnsi" w:hAnsiTheme="minorHAnsi" w:cstheme="minorHAnsi"/>
          <w:sz w:val="22"/>
          <w:szCs w:val="22"/>
        </w:rPr>
        <w:t>. He has already obtained Cyber Security Engineer (</w:t>
      </w:r>
      <w:r w:rsidR="00452951">
        <w:rPr>
          <w:rFonts w:asciiTheme="minorHAnsi" w:hAnsiTheme="minorHAnsi" w:cstheme="minorHAnsi"/>
          <w:sz w:val="22"/>
          <w:szCs w:val="22"/>
        </w:rPr>
        <w:t>for IEC 62443</w:t>
      </w:r>
      <w:r>
        <w:rPr>
          <w:rFonts w:asciiTheme="minorHAnsi" w:hAnsiTheme="minorHAnsi" w:cstheme="minorHAnsi"/>
          <w:sz w:val="22"/>
          <w:szCs w:val="22"/>
        </w:rPr>
        <w:t xml:space="preserve">) and Functional Safety Engineer </w:t>
      </w:r>
      <w:r w:rsidR="00452951">
        <w:rPr>
          <w:rFonts w:asciiTheme="minorHAnsi" w:hAnsiTheme="minorHAnsi" w:cstheme="minorHAnsi"/>
          <w:sz w:val="22"/>
          <w:szCs w:val="22"/>
        </w:rPr>
        <w:t>(for IEC 61508</w:t>
      </w:r>
      <w:r>
        <w:rPr>
          <w:rFonts w:asciiTheme="minorHAnsi" w:hAnsiTheme="minorHAnsi" w:cstheme="minorHAnsi"/>
          <w:sz w:val="22"/>
          <w:szCs w:val="22"/>
        </w:rPr>
        <w:t xml:space="preserve">) certifications from TÜV </w:t>
      </w:r>
      <w:proofErr w:type="spellStart"/>
      <w:r>
        <w:rPr>
          <w:rFonts w:asciiTheme="minorHAnsi" w:hAnsiTheme="minorHAnsi" w:cstheme="minorHAnsi"/>
          <w:sz w:val="22"/>
          <w:szCs w:val="22"/>
        </w:rPr>
        <w:t>Rheinland</w:t>
      </w:r>
      <w:proofErr w:type="spellEnd"/>
      <w:r>
        <w:rPr>
          <w:rFonts w:asciiTheme="minorHAnsi" w:hAnsiTheme="minorHAnsi" w:cstheme="minorHAnsi"/>
          <w:sz w:val="22"/>
          <w:szCs w:val="22"/>
        </w:rPr>
        <w:t xml:space="preserve">, and he is currently </w:t>
      </w:r>
      <w:r w:rsidR="008D08F8">
        <w:rPr>
          <w:rFonts w:asciiTheme="minorHAnsi" w:hAnsiTheme="minorHAnsi" w:cstheme="minorHAnsi"/>
          <w:sz w:val="22"/>
          <w:szCs w:val="22"/>
        </w:rPr>
        <w:t xml:space="preserve">working towards a </w:t>
      </w:r>
      <w:r w:rsidR="00452951">
        <w:rPr>
          <w:rFonts w:asciiTheme="minorHAnsi" w:hAnsiTheme="minorHAnsi" w:cstheme="minorHAnsi"/>
          <w:sz w:val="22"/>
          <w:szCs w:val="22"/>
        </w:rPr>
        <w:t>Functional Safety Engineer</w:t>
      </w:r>
      <w:r w:rsidR="008D08F8">
        <w:rPr>
          <w:rFonts w:asciiTheme="minorHAnsi" w:hAnsiTheme="minorHAnsi" w:cstheme="minorHAnsi"/>
          <w:sz w:val="22"/>
          <w:szCs w:val="22"/>
        </w:rPr>
        <w:t xml:space="preserve"> certification for</w:t>
      </w:r>
      <w:r w:rsidR="00C34153">
        <w:rPr>
          <w:rFonts w:asciiTheme="minorHAnsi" w:hAnsiTheme="minorHAnsi" w:cstheme="minorHAnsi"/>
          <w:sz w:val="22"/>
          <w:szCs w:val="22"/>
        </w:rPr>
        <w:t xml:space="preserve"> IEC 61511 as well. Chao</w:t>
      </w:r>
      <w:r w:rsidR="005D4874" w:rsidRPr="005D4874">
        <w:rPr>
          <w:rFonts w:asciiTheme="minorHAnsi" w:hAnsiTheme="minorHAnsi" w:cstheme="minorHAnsi"/>
          <w:color w:val="000000"/>
          <w:sz w:val="22"/>
          <w:szCs w:val="22"/>
        </w:rPr>
        <w:t xml:space="preserve"> has become increasingly aware of the need for and impact of </w:t>
      </w:r>
      <w:r w:rsidR="00C34153">
        <w:rPr>
          <w:rFonts w:asciiTheme="minorHAnsi" w:hAnsiTheme="minorHAnsi" w:cstheme="minorHAnsi"/>
          <w:color w:val="000000"/>
          <w:sz w:val="22"/>
          <w:szCs w:val="22"/>
        </w:rPr>
        <w:t xml:space="preserve">functional safety </w:t>
      </w:r>
      <w:r w:rsidR="005D4874" w:rsidRPr="005D4874">
        <w:rPr>
          <w:rFonts w:asciiTheme="minorHAnsi" w:hAnsiTheme="minorHAnsi" w:cstheme="minorHAnsi"/>
          <w:color w:val="000000"/>
          <w:sz w:val="22"/>
          <w:szCs w:val="22"/>
        </w:rPr>
        <w:t xml:space="preserve">standards on the design and development of new products. A key recognition is the realization that </w:t>
      </w:r>
      <w:r w:rsidR="00C34153">
        <w:rPr>
          <w:rFonts w:asciiTheme="minorHAnsi" w:hAnsiTheme="minorHAnsi" w:cstheme="minorHAnsi"/>
          <w:color w:val="000000"/>
          <w:sz w:val="22"/>
          <w:szCs w:val="22"/>
        </w:rPr>
        <w:t xml:space="preserve">these </w:t>
      </w:r>
      <w:r w:rsidR="005D4874" w:rsidRPr="005D4874">
        <w:rPr>
          <w:rFonts w:asciiTheme="minorHAnsi" w:hAnsiTheme="minorHAnsi" w:cstheme="minorHAnsi"/>
          <w:color w:val="000000"/>
          <w:sz w:val="22"/>
          <w:szCs w:val="22"/>
        </w:rPr>
        <w:t xml:space="preserve">standards help yield </w:t>
      </w:r>
      <w:r w:rsidR="005D4874" w:rsidRPr="005D4874">
        <w:rPr>
          <w:rFonts w:asciiTheme="minorHAnsi" w:hAnsiTheme="minorHAnsi" w:cstheme="minorHAnsi"/>
          <w:color w:val="000000"/>
          <w:sz w:val="22"/>
          <w:szCs w:val="22"/>
        </w:rPr>
        <w:lastRenderedPageBreak/>
        <w:t xml:space="preserve">quality </w:t>
      </w:r>
      <w:r w:rsidR="008D08F8">
        <w:rPr>
          <w:rFonts w:asciiTheme="minorHAnsi" w:hAnsiTheme="minorHAnsi" w:cstheme="minorHAnsi"/>
          <w:color w:val="000000"/>
          <w:sz w:val="22"/>
          <w:szCs w:val="22"/>
        </w:rPr>
        <w:t xml:space="preserve">safety </w:t>
      </w:r>
      <w:r w:rsidR="005D4874" w:rsidRPr="005D4874">
        <w:rPr>
          <w:rFonts w:asciiTheme="minorHAnsi" w:hAnsiTheme="minorHAnsi" w:cstheme="minorHAnsi"/>
          <w:color w:val="000000"/>
          <w:sz w:val="22"/>
          <w:szCs w:val="22"/>
        </w:rPr>
        <w:t>products, and better standards will yield better</w:t>
      </w:r>
      <w:r w:rsidR="008D08F8">
        <w:rPr>
          <w:rFonts w:asciiTheme="minorHAnsi" w:hAnsiTheme="minorHAnsi" w:cstheme="minorHAnsi"/>
          <w:color w:val="000000"/>
          <w:sz w:val="22"/>
          <w:szCs w:val="22"/>
        </w:rPr>
        <w:t xml:space="preserve"> and even safer</w:t>
      </w:r>
      <w:r w:rsidR="005D4874" w:rsidRPr="005D4874">
        <w:rPr>
          <w:rFonts w:asciiTheme="minorHAnsi" w:hAnsiTheme="minorHAnsi" w:cstheme="minorHAnsi"/>
          <w:color w:val="000000"/>
          <w:sz w:val="22"/>
          <w:szCs w:val="22"/>
        </w:rPr>
        <w:t xml:space="preserve"> products. He </w:t>
      </w:r>
      <w:r w:rsidR="00452951">
        <w:rPr>
          <w:rFonts w:asciiTheme="minorHAnsi" w:hAnsiTheme="minorHAnsi" w:cstheme="minorHAnsi"/>
          <w:color w:val="000000"/>
          <w:sz w:val="22"/>
          <w:szCs w:val="22"/>
        </w:rPr>
        <w:t xml:space="preserve">has </w:t>
      </w:r>
      <w:r w:rsidR="008D08F8">
        <w:rPr>
          <w:rFonts w:asciiTheme="minorHAnsi" w:hAnsiTheme="minorHAnsi" w:cstheme="minorHAnsi"/>
          <w:color w:val="000000"/>
          <w:sz w:val="22"/>
          <w:szCs w:val="22"/>
        </w:rPr>
        <w:t>worked closely with Rockwell Automation’s leading safety engineers on new product development</w:t>
      </w:r>
      <w:r w:rsidR="005D4874" w:rsidRPr="005D4874">
        <w:rPr>
          <w:rFonts w:asciiTheme="minorHAnsi" w:hAnsiTheme="minorHAnsi" w:cstheme="minorHAnsi"/>
          <w:color w:val="000000"/>
          <w:sz w:val="22"/>
          <w:szCs w:val="22"/>
        </w:rPr>
        <w:t xml:space="preserve"> </w:t>
      </w:r>
      <w:r w:rsidR="00452951">
        <w:rPr>
          <w:rFonts w:asciiTheme="minorHAnsi" w:hAnsiTheme="minorHAnsi" w:cstheme="minorHAnsi"/>
          <w:color w:val="000000"/>
          <w:sz w:val="22"/>
          <w:szCs w:val="22"/>
        </w:rPr>
        <w:t xml:space="preserve">activities </w:t>
      </w:r>
      <w:r w:rsidR="005D4874" w:rsidRPr="005D4874">
        <w:rPr>
          <w:rFonts w:asciiTheme="minorHAnsi" w:hAnsiTheme="minorHAnsi" w:cstheme="minorHAnsi"/>
          <w:color w:val="000000"/>
          <w:sz w:val="22"/>
          <w:szCs w:val="22"/>
        </w:rPr>
        <w:t>in support of IEC 61508 functional safety certification goals</w:t>
      </w:r>
      <w:r w:rsidR="008D08F8">
        <w:rPr>
          <w:rFonts w:asciiTheme="minorHAnsi" w:hAnsiTheme="minorHAnsi" w:cstheme="minorHAnsi"/>
          <w:color w:val="000000"/>
          <w:sz w:val="22"/>
          <w:szCs w:val="22"/>
        </w:rPr>
        <w:t xml:space="preserve">, and on his current project, </w:t>
      </w:r>
      <w:r w:rsidR="00452951">
        <w:rPr>
          <w:rFonts w:asciiTheme="minorHAnsi" w:hAnsiTheme="minorHAnsi" w:cstheme="minorHAnsi"/>
          <w:color w:val="000000"/>
          <w:sz w:val="22"/>
          <w:szCs w:val="22"/>
        </w:rPr>
        <w:t xml:space="preserve">Rockwell Automation’s SIL3 redundant fault-tolerant IO platform, </w:t>
      </w:r>
      <w:r w:rsidR="008D08F8">
        <w:rPr>
          <w:rFonts w:asciiTheme="minorHAnsi" w:hAnsiTheme="minorHAnsi" w:cstheme="minorHAnsi"/>
          <w:color w:val="000000"/>
          <w:sz w:val="22"/>
          <w:szCs w:val="22"/>
        </w:rPr>
        <w:t xml:space="preserve">he </w:t>
      </w:r>
      <w:r w:rsidR="00452951">
        <w:rPr>
          <w:rFonts w:asciiTheme="minorHAnsi" w:hAnsiTheme="minorHAnsi" w:cstheme="minorHAnsi"/>
          <w:color w:val="000000"/>
          <w:sz w:val="22"/>
          <w:szCs w:val="22"/>
        </w:rPr>
        <w:t xml:space="preserve">is taking on a </w:t>
      </w:r>
      <w:r w:rsidR="008D08F8">
        <w:rPr>
          <w:rFonts w:asciiTheme="minorHAnsi" w:hAnsiTheme="minorHAnsi" w:cstheme="minorHAnsi"/>
          <w:color w:val="000000"/>
          <w:sz w:val="22"/>
          <w:szCs w:val="22"/>
        </w:rPr>
        <w:t>leading role</w:t>
      </w:r>
      <w:r w:rsidR="00452951">
        <w:rPr>
          <w:rFonts w:asciiTheme="minorHAnsi" w:hAnsiTheme="minorHAnsi" w:cstheme="minorHAnsi"/>
          <w:color w:val="000000"/>
          <w:sz w:val="22"/>
          <w:szCs w:val="22"/>
        </w:rPr>
        <w:t xml:space="preserve"> in shaping the overall safety </w:t>
      </w:r>
      <w:r w:rsidR="00C64032">
        <w:rPr>
          <w:rFonts w:asciiTheme="minorHAnsi" w:hAnsiTheme="minorHAnsi" w:cstheme="minorHAnsi"/>
          <w:color w:val="000000"/>
          <w:sz w:val="22"/>
          <w:szCs w:val="22"/>
        </w:rPr>
        <w:t xml:space="preserve">strategy and </w:t>
      </w:r>
      <w:r w:rsidR="00452951">
        <w:rPr>
          <w:rFonts w:asciiTheme="minorHAnsi" w:hAnsiTheme="minorHAnsi" w:cstheme="minorHAnsi"/>
          <w:color w:val="000000"/>
          <w:sz w:val="22"/>
          <w:szCs w:val="22"/>
        </w:rPr>
        <w:t>architecture</w:t>
      </w:r>
      <w:r w:rsidR="008D08F8">
        <w:rPr>
          <w:rFonts w:asciiTheme="minorHAnsi" w:hAnsiTheme="minorHAnsi" w:cstheme="minorHAnsi"/>
          <w:color w:val="000000"/>
          <w:sz w:val="22"/>
          <w:szCs w:val="22"/>
        </w:rPr>
        <w:t>. I am confident that his</w:t>
      </w:r>
      <w:r w:rsidR="005D4874" w:rsidRPr="005D4874">
        <w:rPr>
          <w:rFonts w:asciiTheme="minorHAnsi" w:hAnsiTheme="minorHAnsi" w:cstheme="minorHAnsi"/>
          <w:color w:val="000000"/>
          <w:sz w:val="22"/>
          <w:szCs w:val="22"/>
        </w:rPr>
        <w:t xml:space="preserve"> commitment to standardization </w:t>
      </w:r>
      <w:r w:rsidR="008D08F8">
        <w:rPr>
          <w:rFonts w:asciiTheme="minorHAnsi" w:hAnsiTheme="minorHAnsi" w:cstheme="minorHAnsi"/>
          <w:color w:val="000000"/>
          <w:sz w:val="22"/>
          <w:szCs w:val="22"/>
        </w:rPr>
        <w:t>will ensure</w:t>
      </w:r>
      <w:r w:rsidR="005D4874" w:rsidRPr="005D4874">
        <w:rPr>
          <w:rFonts w:asciiTheme="minorHAnsi" w:hAnsiTheme="minorHAnsi" w:cstheme="minorHAnsi"/>
          <w:color w:val="000000"/>
          <w:sz w:val="22"/>
          <w:szCs w:val="22"/>
        </w:rPr>
        <w:t xml:space="preserve"> that Rockwell Automation continues to supply the market with quality </w:t>
      </w:r>
      <w:r w:rsidR="008D08F8">
        <w:rPr>
          <w:rFonts w:asciiTheme="minorHAnsi" w:hAnsiTheme="minorHAnsi" w:cstheme="minorHAnsi"/>
          <w:color w:val="000000"/>
          <w:sz w:val="22"/>
          <w:szCs w:val="22"/>
        </w:rPr>
        <w:t>function safety</w:t>
      </w:r>
      <w:r w:rsidR="005D4874" w:rsidRPr="005D4874">
        <w:rPr>
          <w:rFonts w:asciiTheme="minorHAnsi" w:hAnsiTheme="minorHAnsi" w:cstheme="minorHAnsi"/>
          <w:color w:val="000000"/>
          <w:sz w:val="22"/>
          <w:szCs w:val="22"/>
        </w:rPr>
        <w:t xml:space="preserve"> solutions. </w:t>
      </w:r>
    </w:p>
    <w:p w14:paraId="1009933C" w14:textId="77777777" w:rsidR="005D4874" w:rsidRPr="005D4874" w:rsidRDefault="005D4874" w:rsidP="005D4874">
      <w:pPr>
        <w:ind w:right="360"/>
        <w:rPr>
          <w:rFonts w:asciiTheme="minorHAnsi" w:hAnsiTheme="minorHAnsi" w:cstheme="minorHAnsi"/>
          <w:color w:val="000000"/>
          <w:sz w:val="22"/>
          <w:szCs w:val="22"/>
        </w:rPr>
      </w:pPr>
    </w:p>
    <w:p w14:paraId="1609E066" w14:textId="7A50EF7E" w:rsidR="005D4874" w:rsidRPr="005D4874" w:rsidRDefault="005D4874" w:rsidP="005D4874">
      <w:pPr>
        <w:ind w:right="360"/>
        <w:rPr>
          <w:rFonts w:asciiTheme="minorHAnsi" w:hAnsiTheme="minorHAnsi" w:cstheme="minorHAnsi"/>
          <w:sz w:val="22"/>
          <w:szCs w:val="22"/>
        </w:rPr>
      </w:pPr>
      <w:r w:rsidRPr="005D4874">
        <w:rPr>
          <w:rFonts w:asciiTheme="minorHAnsi" w:hAnsiTheme="minorHAnsi" w:cstheme="minorHAnsi"/>
          <w:sz w:val="22"/>
          <w:szCs w:val="22"/>
        </w:rPr>
        <w:t xml:space="preserve">In all his work, </w:t>
      </w:r>
      <w:r w:rsidR="008D08F8">
        <w:rPr>
          <w:rFonts w:asciiTheme="minorHAnsi" w:hAnsiTheme="minorHAnsi" w:cstheme="minorHAnsi"/>
          <w:sz w:val="22"/>
          <w:szCs w:val="22"/>
        </w:rPr>
        <w:t>Chao</w:t>
      </w:r>
      <w:r w:rsidRPr="005D4874">
        <w:rPr>
          <w:rFonts w:asciiTheme="minorHAnsi" w:hAnsiTheme="minorHAnsi" w:cstheme="minorHAnsi"/>
          <w:sz w:val="22"/>
          <w:szCs w:val="22"/>
        </w:rPr>
        <w:t xml:space="preserve"> has a demonstrated an interest and deep curiosity on how these standards are formed and how they evolve, and he has expressed an interest in helping shape future standards for the benefit of industry and Rockwell Automation. Given his track record of excellence, I cannot think of a better person to represent the United States in the IEC Young Professional Program.</w:t>
      </w:r>
    </w:p>
    <w:p w14:paraId="3B68F94B" w14:textId="77777777" w:rsidR="005D4874" w:rsidRPr="005D4874" w:rsidRDefault="005D4874" w:rsidP="0077719C">
      <w:pPr>
        <w:autoSpaceDE w:val="0"/>
        <w:autoSpaceDN w:val="0"/>
        <w:adjustRightInd w:val="0"/>
        <w:rPr>
          <w:rFonts w:asciiTheme="minorHAnsi" w:hAnsiTheme="minorHAnsi" w:cstheme="minorHAnsi"/>
          <w:color w:val="000000"/>
          <w:sz w:val="22"/>
          <w:szCs w:val="22"/>
        </w:rPr>
      </w:pPr>
    </w:p>
    <w:p w14:paraId="6E847746" w14:textId="5ACEC982" w:rsidR="0077719C" w:rsidRDefault="0077719C" w:rsidP="0077719C">
      <w:pPr>
        <w:autoSpaceDE w:val="0"/>
        <w:autoSpaceDN w:val="0"/>
        <w:adjustRightInd w:val="0"/>
        <w:rPr>
          <w:rFonts w:asciiTheme="minorHAnsi" w:hAnsiTheme="minorHAnsi" w:cstheme="minorHAnsi"/>
          <w:color w:val="000000"/>
          <w:sz w:val="22"/>
          <w:szCs w:val="22"/>
        </w:rPr>
      </w:pPr>
      <w:r w:rsidRPr="007139BA">
        <w:rPr>
          <w:rFonts w:asciiTheme="minorHAnsi" w:hAnsiTheme="minorHAnsi" w:cstheme="minorHAnsi"/>
          <w:color w:val="000000"/>
          <w:sz w:val="22"/>
          <w:szCs w:val="22"/>
        </w:rPr>
        <w:t xml:space="preserve">Best </w:t>
      </w:r>
      <w:r w:rsidR="007139BA" w:rsidRPr="007139BA">
        <w:rPr>
          <w:rFonts w:asciiTheme="minorHAnsi" w:hAnsiTheme="minorHAnsi" w:cstheme="minorHAnsi"/>
          <w:color w:val="000000"/>
          <w:sz w:val="22"/>
          <w:szCs w:val="22"/>
        </w:rPr>
        <w:t>r</w:t>
      </w:r>
      <w:r w:rsidRPr="007139BA">
        <w:rPr>
          <w:rFonts w:asciiTheme="minorHAnsi" w:hAnsiTheme="minorHAnsi" w:cstheme="minorHAnsi"/>
          <w:color w:val="000000"/>
          <w:sz w:val="22"/>
          <w:szCs w:val="22"/>
        </w:rPr>
        <w:t>egards</w:t>
      </w:r>
      <w:r w:rsidR="007139BA" w:rsidRPr="007139BA">
        <w:rPr>
          <w:rFonts w:asciiTheme="minorHAnsi" w:hAnsiTheme="minorHAnsi" w:cstheme="minorHAnsi"/>
          <w:color w:val="000000"/>
          <w:sz w:val="22"/>
          <w:szCs w:val="22"/>
        </w:rPr>
        <w:t>,</w:t>
      </w:r>
    </w:p>
    <w:p w14:paraId="1FFC661C" w14:textId="77777777" w:rsidR="00571048" w:rsidRPr="007139BA" w:rsidRDefault="00571048" w:rsidP="0077719C">
      <w:pPr>
        <w:autoSpaceDE w:val="0"/>
        <w:autoSpaceDN w:val="0"/>
        <w:adjustRightInd w:val="0"/>
        <w:rPr>
          <w:rFonts w:asciiTheme="minorHAnsi" w:hAnsiTheme="minorHAnsi" w:cstheme="minorHAnsi"/>
          <w:color w:val="000000"/>
          <w:sz w:val="22"/>
          <w:szCs w:val="22"/>
        </w:rPr>
      </w:pPr>
    </w:p>
    <w:p w14:paraId="6AE0BBA0" w14:textId="77777777" w:rsidR="0077719C" w:rsidRPr="007139BA" w:rsidRDefault="0077719C" w:rsidP="0077719C">
      <w:pPr>
        <w:autoSpaceDE w:val="0"/>
        <w:autoSpaceDN w:val="0"/>
        <w:adjustRightInd w:val="0"/>
        <w:rPr>
          <w:rFonts w:asciiTheme="minorHAnsi" w:hAnsiTheme="minorHAnsi" w:cstheme="minorHAnsi"/>
          <w:color w:val="000000"/>
          <w:sz w:val="22"/>
          <w:szCs w:val="22"/>
        </w:rPr>
      </w:pPr>
    </w:p>
    <w:p w14:paraId="3DB2025A" w14:textId="618D0444" w:rsidR="006B24E7" w:rsidRPr="007139BA" w:rsidRDefault="007139BA" w:rsidP="007139BA">
      <w:pPr>
        <w:autoSpaceDE w:val="0"/>
        <w:autoSpaceDN w:val="0"/>
        <w:adjustRightInd w:val="0"/>
        <w:rPr>
          <w:rFonts w:asciiTheme="minorHAnsi" w:hAnsiTheme="minorHAnsi" w:cstheme="minorHAnsi"/>
          <w:sz w:val="22"/>
          <w:szCs w:val="22"/>
        </w:rPr>
      </w:pPr>
      <w:r w:rsidRPr="007139BA">
        <w:rPr>
          <w:rFonts w:asciiTheme="minorHAnsi" w:hAnsiTheme="minorHAnsi" w:cstheme="minorHAnsi"/>
          <w:color w:val="000000"/>
          <w:sz w:val="22"/>
          <w:szCs w:val="22"/>
        </w:rPr>
        <w:t>Christopher Dorr</w:t>
      </w:r>
    </w:p>
    <w:p w14:paraId="71111CBF" w14:textId="77777777" w:rsidR="006B24E7" w:rsidRPr="001E5444" w:rsidRDefault="003A3A5D">
      <w:pPr>
        <w:rPr>
          <w:rFonts w:ascii="Arial Narrow" w:hAnsi="Arial Narrow"/>
          <w:sz w:val="24"/>
          <w:szCs w:val="24"/>
        </w:rPr>
      </w:pPr>
    </w:p>
    <w:sectPr w:rsidR="006B24E7" w:rsidRPr="001E5444" w:rsidSect="00AD2F55">
      <w:footerReference w:type="default" r:id="rId9"/>
      <w:pgSz w:w="12240" w:h="15840" w:code="1"/>
      <w:pgMar w:top="720" w:right="994" w:bottom="1440" w:left="1800" w:header="720" w:footer="57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8AAFA6" w14:textId="77777777" w:rsidR="003A3A5D" w:rsidRDefault="003A3A5D">
      <w:r>
        <w:separator/>
      </w:r>
    </w:p>
  </w:endnote>
  <w:endnote w:type="continuationSeparator" w:id="0">
    <w:p w14:paraId="5937901B" w14:textId="77777777" w:rsidR="003A3A5D" w:rsidRDefault="003A3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RockwellLogo">
    <w:altName w:val="Courier New"/>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D4D16" w14:textId="530FA8F0" w:rsidR="006B24E7" w:rsidRDefault="003A3A5D" w:rsidP="006B24E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0A1535" w14:textId="77777777" w:rsidR="003A3A5D" w:rsidRDefault="003A3A5D">
      <w:r>
        <w:separator/>
      </w:r>
    </w:p>
  </w:footnote>
  <w:footnote w:type="continuationSeparator" w:id="0">
    <w:p w14:paraId="7B09AA78" w14:textId="77777777" w:rsidR="003A3A5D" w:rsidRDefault="003A3A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5444"/>
    <w:rsid w:val="00044F2D"/>
    <w:rsid w:val="000656F1"/>
    <w:rsid w:val="001D44EC"/>
    <w:rsid w:val="001E5444"/>
    <w:rsid w:val="002A0416"/>
    <w:rsid w:val="00302BE3"/>
    <w:rsid w:val="003A18C4"/>
    <w:rsid w:val="003A3A5D"/>
    <w:rsid w:val="003A7A30"/>
    <w:rsid w:val="00414B9C"/>
    <w:rsid w:val="00452951"/>
    <w:rsid w:val="004C17D7"/>
    <w:rsid w:val="004F29B9"/>
    <w:rsid w:val="00571048"/>
    <w:rsid w:val="005D2F7D"/>
    <w:rsid w:val="005D4874"/>
    <w:rsid w:val="005F630A"/>
    <w:rsid w:val="0062622F"/>
    <w:rsid w:val="00637181"/>
    <w:rsid w:val="007139BA"/>
    <w:rsid w:val="0077719C"/>
    <w:rsid w:val="00777BD9"/>
    <w:rsid w:val="00873F53"/>
    <w:rsid w:val="008806C9"/>
    <w:rsid w:val="008A4AA7"/>
    <w:rsid w:val="008D08F8"/>
    <w:rsid w:val="00AA2983"/>
    <w:rsid w:val="00AD264C"/>
    <w:rsid w:val="00AD2F55"/>
    <w:rsid w:val="00B261E4"/>
    <w:rsid w:val="00B569A8"/>
    <w:rsid w:val="00B716BC"/>
    <w:rsid w:val="00C34153"/>
    <w:rsid w:val="00C64032"/>
    <w:rsid w:val="00D802C5"/>
    <w:rsid w:val="00FB1A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93A078"/>
  <w15:docId w15:val="{7E62EC9B-965E-4204-88E4-124552529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outlineLvl w:val="0"/>
    </w:pPr>
    <w:rPr>
      <w:rFonts w:ascii="Garamond" w:hAnsi="Garamond"/>
      <w:sz w:val="24"/>
    </w:rPr>
  </w:style>
  <w:style w:type="paragraph" w:styleId="Heading2">
    <w:name w:val="heading 2"/>
    <w:basedOn w:val="Normal"/>
    <w:next w:val="Normal"/>
    <w:qFormat/>
    <w:pPr>
      <w:keepNext/>
      <w:jc w:val="right"/>
      <w:outlineLvl w:val="1"/>
    </w:pPr>
    <w:rPr>
      <w:rFonts w:ascii="RockwellLogo" w:hAnsi="RockwellLogo"/>
      <w:sz w:val="62"/>
    </w:rPr>
  </w:style>
  <w:style w:type="paragraph" w:styleId="Heading3">
    <w:name w:val="heading 3"/>
    <w:basedOn w:val="Normal"/>
    <w:next w:val="Normal"/>
    <w:qFormat/>
    <w:pPr>
      <w:keepNext/>
      <w:outlineLvl w:val="2"/>
    </w:pPr>
    <w:rPr>
      <w:rFonts w:ascii="Arial" w:hAnsi="Arial"/>
      <w:i/>
      <w:sz w:val="26"/>
    </w:rPr>
  </w:style>
  <w:style w:type="paragraph" w:styleId="Heading4">
    <w:name w:val="heading 4"/>
    <w:basedOn w:val="Normal"/>
    <w:next w:val="Normal"/>
    <w:qFormat/>
    <w:pPr>
      <w:keepNext/>
      <w:jc w:val="right"/>
      <w:outlineLvl w:val="3"/>
    </w:pPr>
    <w:rPr>
      <w:rFonts w:ascii="Arial Narrow" w:hAnsi="Arial Narrow"/>
      <w:b/>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rPr>
      <w:rFonts w:ascii="Garamond" w:hAnsi="Garamond"/>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link w:val="BalloonTextChar"/>
    <w:uiPriority w:val="99"/>
    <w:semiHidden/>
    <w:unhideWhenUsed/>
    <w:rsid w:val="00AD2F55"/>
    <w:rPr>
      <w:rFonts w:ascii="Tahoma" w:hAnsi="Tahoma" w:cs="Tahoma"/>
      <w:sz w:val="16"/>
      <w:szCs w:val="16"/>
    </w:rPr>
  </w:style>
  <w:style w:type="character" w:customStyle="1" w:styleId="BalloonTextChar">
    <w:name w:val="Balloon Text Char"/>
    <w:basedOn w:val="DefaultParagraphFont"/>
    <w:link w:val="BalloonText"/>
    <w:uiPriority w:val="99"/>
    <w:semiHidden/>
    <w:rsid w:val="00AD2F5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123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cid:image001.png@01D76C15.4666BC5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07C46-6641-4B49-BA95-F12D7D31B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2</Pages>
  <Words>667</Words>
  <Characters>3802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Organization Name (Optional)</vt:lpstr>
    </vt:vector>
  </TitlesOfParts>
  <Company>Centrocom Corp.</Company>
  <LinksUpToDate>false</LinksUpToDate>
  <CharactersWithSpaces>4461</CharactersWithSpaces>
  <SharedDoc>false</SharedDoc>
  <HLinks>
    <vt:vector size="18" baseType="variant">
      <vt:variant>
        <vt:i4>6684756</vt:i4>
      </vt:variant>
      <vt:variant>
        <vt:i4>2274</vt:i4>
      </vt:variant>
      <vt:variant>
        <vt:i4>1027</vt:i4>
      </vt:variant>
      <vt:variant>
        <vt:i4>1</vt:i4>
      </vt:variant>
      <vt:variant>
        <vt:lpwstr>LTS_RedBox</vt:lpwstr>
      </vt:variant>
      <vt:variant>
        <vt:lpwstr/>
      </vt:variant>
      <vt:variant>
        <vt:i4>1638472</vt:i4>
      </vt:variant>
      <vt:variant>
        <vt:i4>2279</vt:i4>
      </vt:variant>
      <vt:variant>
        <vt:i4>1025</vt:i4>
      </vt:variant>
      <vt:variant>
        <vt:i4>1</vt:i4>
      </vt:variant>
      <vt:variant>
        <vt:lpwstr>RA_Logo_4color</vt:lpwstr>
      </vt:variant>
      <vt:variant>
        <vt:lpwstr/>
      </vt:variant>
      <vt:variant>
        <vt:i4>1638472</vt:i4>
      </vt:variant>
      <vt:variant>
        <vt:i4>2282</vt:i4>
      </vt:variant>
      <vt:variant>
        <vt:i4>1026</vt:i4>
      </vt:variant>
      <vt:variant>
        <vt:i4>1</vt:i4>
      </vt:variant>
      <vt:variant>
        <vt:lpwstr>RA_Logo_4color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Organization Name (Optional)</dc:title>
  <dc:creator>Enter User Name</dc:creator>
  <cp:lastModifiedBy>Chris Dorr</cp:lastModifiedBy>
  <cp:revision>20</cp:revision>
  <cp:lastPrinted>2005-03-28T15:17:00Z</cp:lastPrinted>
  <dcterms:created xsi:type="dcterms:W3CDTF">2021-07-09T19:09:00Z</dcterms:created>
  <dcterms:modified xsi:type="dcterms:W3CDTF">2021-07-13T13:12:00Z</dcterms:modified>
</cp:coreProperties>
</file>